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7" w:type="dxa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7"/>
      </w:tblGrid>
      <w:tr w:rsidR="007A2BCC">
        <w:trPr>
          <w:cantSplit/>
          <w:trHeight w:val="1338"/>
        </w:trPr>
        <w:tc>
          <w:tcPr>
            <w:tcW w:w="9297" w:type="dxa"/>
            <w:tcBorders>
              <w:bottom w:val="double" w:sz="12" w:space="0" w:color="000000"/>
            </w:tcBorders>
          </w:tcPr>
          <w:p w:rsidR="007A2BCC" w:rsidRDefault="008A274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A2BCC" w:rsidRDefault="008A274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7A2BCC" w:rsidRDefault="008A274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7A2BCC" w:rsidRDefault="008A274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7A2BCC">
        <w:trPr>
          <w:cantSplit/>
          <w:trHeight w:val="1049"/>
        </w:trPr>
        <w:tc>
          <w:tcPr>
            <w:tcW w:w="9297" w:type="dxa"/>
            <w:vAlign w:val="bottom"/>
          </w:tcPr>
          <w:p w:rsidR="007A2BCC" w:rsidRDefault="008A2741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page">
                    <wp:posOffset>3276600</wp:posOffset>
                  </wp:positionH>
                  <wp:positionV relativeFrom="page">
                    <wp:posOffset>2390775</wp:posOffset>
                  </wp:positionV>
                  <wp:extent cx="2924175" cy="361950"/>
                  <wp:effectExtent l="19050" t="0" r="9525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A2BCC" w:rsidRDefault="008A274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7A2BCC" w:rsidRDefault="007A2BCC" w:rsidP="008A2741">
            <w:pPr>
              <w:suppressAutoHyphens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7A2BCC" w:rsidRDefault="007A2BCC">
      <w:pPr>
        <w:rPr>
          <w:sz w:val="28"/>
          <w:szCs w:val="28"/>
        </w:rPr>
      </w:pPr>
    </w:p>
    <w:tbl>
      <w:tblPr>
        <w:tblW w:w="7323" w:type="dxa"/>
        <w:tblInd w:w="1634" w:type="dxa"/>
        <w:tblLayout w:type="fixed"/>
        <w:tblLook w:val="0000" w:firstRow="0" w:lastRow="0" w:firstColumn="0" w:lastColumn="0" w:noHBand="0" w:noVBand="0"/>
      </w:tblPr>
      <w:tblGrid>
        <w:gridCol w:w="7323"/>
      </w:tblGrid>
      <w:tr w:rsidR="007A2BCC">
        <w:trPr>
          <w:trHeight w:val="610"/>
        </w:trPr>
        <w:tc>
          <w:tcPr>
            <w:tcW w:w="7323" w:type="dxa"/>
          </w:tcPr>
          <w:p w:rsidR="007A2BCC" w:rsidRDefault="008A2741" w:rsidP="008A274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</w:p>
        </w:tc>
      </w:tr>
    </w:tbl>
    <w:p w:rsidR="008C0D7F" w:rsidRDefault="008C0D7F" w:rsidP="008C0D7F">
      <w:pPr>
        <w:widowContro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>Об отмене постановлений</w:t>
      </w:r>
    </w:p>
    <w:p w:rsidR="007A2BCC" w:rsidRDefault="007A2BCC" w:rsidP="008C0D7F">
      <w:pPr>
        <w:tabs>
          <w:tab w:val="left" w:pos="4020"/>
        </w:tabs>
        <w:rPr>
          <w:sz w:val="28"/>
          <w:szCs w:val="28"/>
        </w:rPr>
      </w:pPr>
    </w:p>
    <w:p w:rsidR="008C0D7F" w:rsidRDefault="008C0D7F">
      <w:pPr>
        <w:rPr>
          <w:sz w:val="28"/>
          <w:szCs w:val="28"/>
        </w:rPr>
      </w:pPr>
    </w:p>
    <w:p w:rsidR="007A2BCC" w:rsidRDefault="008A274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допущенной технической ошибкой, руководствуясь Уставом муниципального образования Беляевский сельсовет Беляевского района Оренбургской области: </w:t>
      </w:r>
    </w:p>
    <w:p w:rsidR="007A2BCC" w:rsidRDefault="008A274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Беляевского сельсовета от </w:t>
      </w:r>
      <w:r w:rsidR="00C26A19"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 w:rsidR="00C26A19">
        <w:rPr>
          <w:sz w:val="28"/>
          <w:szCs w:val="28"/>
        </w:rPr>
        <w:t>7</w:t>
      </w:r>
      <w:r>
        <w:rPr>
          <w:sz w:val="28"/>
          <w:szCs w:val="28"/>
        </w:rPr>
        <w:t>.2026</w:t>
      </w:r>
    </w:p>
    <w:p w:rsidR="007A2BCC" w:rsidRDefault="008A2741">
      <w:pPr>
        <w:jc w:val="both"/>
        <w:rPr>
          <w:sz w:val="28"/>
          <w:szCs w:val="28"/>
        </w:rPr>
      </w:pPr>
      <w:r>
        <w:rPr>
          <w:sz w:val="28"/>
          <w:szCs w:val="28"/>
        </w:rPr>
        <w:t>№ 89 -п «О проведении инвентаризации ФИАС» признать утратившим силу.</w:t>
      </w:r>
    </w:p>
    <w:p w:rsidR="007A2BCC" w:rsidRDefault="008A2741">
      <w:pPr>
        <w:jc w:val="both"/>
        <w:rPr>
          <w:sz w:val="28"/>
          <w:szCs w:val="28"/>
        </w:rPr>
      </w:pPr>
      <w:r>
        <w:rPr>
          <w:sz w:val="28"/>
          <w:szCs w:val="28"/>
        </w:rPr>
        <w:t>2.Контроль за исполнением данного постановления оставляю за собой.</w:t>
      </w:r>
    </w:p>
    <w:p w:rsidR="007A2BCC" w:rsidRDefault="008A274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7A2BCC" w:rsidRDefault="007A2BCC">
      <w:pPr>
        <w:jc w:val="both"/>
        <w:rPr>
          <w:sz w:val="28"/>
          <w:szCs w:val="28"/>
        </w:rPr>
      </w:pPr>
    </w:p>
    <w:p w:rsidR="007A2BCC" w:rsidRDefault="007A2BCC">
      <w:pPr>
        <w:jc w:val="both"/>
        <w:rPr>
          <w:sz w:val="28"/>
          <w:szCs w:val="28"/>
        </w:rPr>
      </w:pPr>
    </w:p>
    <w:p w:rsidR="007A2BCC" w:rsidRDefault="007A2BCC"/>
    <w:tbl>
      <w:tblPr>
        <w:tblW w:w="9441" w:type="dxa"/>
        <w:tblInd w:w="217" w:type="dxa"/>
        <w:tblLayout w:type="fixed"/>
        <w:tblLook w:val="04A0" w:firstRow="1" w:lastRow="0" w:firstColumn="1" w:lastColumn="0" w:noHBand="0" w:noVBand="1"/>
      </w:tblPr>
      <w:tblGrid>
        <w:gridCol w:w="4762"/>
        <w:gridCol w:w="4679"/>
      </w:tblGrid>
      <w:tr w:rsidR="007A2BCC">
        <w:trPr>
          <w:trHeight w:val="477"/>
        </w:trPr>
        <w:tc>
          <w:tcPr>
            <w:tcW w:w="4761" w:type="dxa"/>
          </w:tcPr>
          <w:p w:rsidR="007A2BCC" w:rsidRDefault="008A2741">
            <w:pPr>
              <w:widowControl w:val="0"/>
              <w:tabs>
                <w:tab w:val="left" w:pos="3836"/>
              </w:tabs>
              <w:spacing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Глава муниципального образования</w:t>
            </w:r>
          </w:p>
        </w:tc>
        <w:tc>
          <w:tcPr>
            <w:tcW w:w="4679" w:type="dxa"/>
          </w:tcPr>
          <w:p w:rsidR="007A2BCC" w:rsidRDefault="008A2741">
            <w:pPr>
              <w:widowControl w:val="0"/>
              <w:tabs>
                <w:tab w:val="left" w:pos="3836"/>
              </w:tabs>
              <w:spacing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                               М.Х. </w:t>
            </w:r>
            <w:proofErr w:type="spellStart"/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Елешев</w:t>
            </w:r>
            <w:proofErr w:type="spellEnd"/>
          </w:p>
        </w:tc>
      </w:tr>
    </w:tbl>
    <w:p w:rsidR="007A2BCC" w:rsidRDefault="008C0D7F">
      <w:pPr>
        <w:tabs>
          <w:tab w:val="left" w:pos="3045"/>
        </w:tabs>
        <w:suppressAutoHyphens w:val="0"/>
        <w:spacing w:line="276" w:lineRule="auto"/>
        <w:jc w:val="center"/>
        <w:rPr>
          <w:rFonts w:eastAsiaTheme="minorEastAsia" w:cstheme="minorBidi"/>
          <w:sz w:val="22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0" allowOverlap="1" wp14:anchorId="4540C2CA" wp14:editId="607D9E77">
            <wp:simplePos x="0" y="0"/>
            <wp:positionH relativeFrom="page">
              <wp:posOffset>8172450</wp:posOffset>
            </wp:positionH>
            <wp:positionV relativeFrom="page">
              <wp:posOffset>6010275</wp:posOffset>
            </wp:positionV>
            <wp:extent cx="2876550" cy="1076325"/>
            <wp:effectExtent l="1905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A2BCC" w:rsidRDefault="007A2BCC">
      <w:pPr>
        <w:tabs>
          <w:tab w:val="left" w:pos="3045"/>
        </w:tabs>
        <w:suppressAutoHyphens w:val="0"/>
        <w:spacing w:line="276" w:lineRule="auto"/>
        <w:jc w:val="center"/>
        <w:rPr>
          <w:rFonts w:eastAsiaTheme="minorEastAsia" w:cstheme="minorBidi"/>
          <w:sz w:val="22"/>
          <w:szCs w:val="28"/>
        </w:rPr>
      </w:pPr>
    </w:p>
    <w:p w:rsidR="007A2BCC" w:rsidRDefault="007A2BCC">
      <w:pPr>
        <w:jc w:val="both"/>
        <w:rPr>
          <w:sz w:val="28"/>
          <w:szCs w:val="28"/>
        </w:rPr>
      </w:pPr>
    </w:p>
    <w:p w:rsidR="007A2BCC" w:rsidRDefault="007A2BCC">
      <w:pPr>
        <w:jc w:val="center"/>
        <w:rPr>
          <w:sz w:val="28"/>
          <w:szCs w:val="28"/>
        </w:rPr>
      </w:pPr>
    </w:p>
    <w:p w:rsidR="007A2BCC" w:rsidRDefault="007A2BCC"/>
    <w:p w:rsidR="007A2BCC" w:rsidRDefault="007A2BCC"/>
    <w:p w:rsidR="007A2BCC" w:rsidRDefault="007A2BCC"/>
    <w:p w:rsidR="007A2BCC" w:rsidRDefault="007A2BCC"/>
    <w:p w:rsidR="007A2BCC" w:rsidRDefault="007A2BCC"/>
    <w:p w:rsidR="007A2BCC" w:rsidRDefault="007A2BCC"/>
    <w:tbl>
      <w:tblPr>
        <w:tblW w:w="9570" w:type="dxa"/>
        <w:tblInd w:w="217" w:type="dxa"/>
        <w:tblLayout w:type="fixed"/>
        <w:tblLook w:val="04A0" w:firstRow="1" w:lastRow="0" w:firstColumn="1" w:lastColumn="0" w:noHBand="0" w:noVBand="1"/>
      </w:tblPr>
      <w:tblGrid>
        <w:gridCol w:w="1520"/>
        <w:gridCol w:w="8050"/>
      </w:tblGrid>
      <w:tr w:rsidR="007A2BCC">
        <w:trPr>
          <w:trHeight w:val="87"/>
        </w:trPr>
        <w:tc>
          <w:tcPr>
            <w:tcW w:w="1520" w:type="dxa"/>
          </w:tcPr>
          <w:p w:rsidR="007A2BCC" w:rsidRDefault="007A2BC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A2BCC" w:rsidRDefault="007A2BC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A2BCC" w:rsidRDefault="007A2BC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A2BCC" w:rsidRDefault="007A2BC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A2BCC" w:rsidRDefault="007A2BC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A2BCC" w:rsidRDefault="008A274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Разослано:</w:t>
            </w:r>
          </w:p>
        </w:tc>
        <w:tc>
          <w:tcPr>
            <w:tcW w:w="8049" w:type="dxa"/>
          </w:tcPr>
          <w:p w:rsidR="007A2BCC" w:rsidRDefault="007A2BCC">
            <w:pPr>
              <w:widowControl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7A2BCC" w:rsidRDefault="007A2BCC">
            <w:pPr>
              <w:widowControl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7A2BCC" w:rsidRDefault="007A2BCC">
            <w:pPr>
              <w:widowControl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7A2BCC" w:rsidRDefault="007A2BCC">
            <w:pPr>
              <w:widowControl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7A2BCC" w:rsidRDefault="007A2BCC">
            <w:pPr>
              <w:widowControl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7A2BCC" w:rsidRDefault="007A2BCC">
            <w:pPr>
              <w:widowControl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7A2BCC" w:rsidRDefault="008A2741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Ахметзяновой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Г.С.,  администрации Беляевского района, прокурору района, в дело.</w:t>
            </w:r>
          </w:p>
        </w:tc>
      </w:tr>
    </w:tbl>
    <w:p w:rsidR="007A2BCC" w:rsidRDefault="007A2BCC"/>
    <w:p w:rsidR="007A2BCC" w:rsidRDefault="007A2BCC"/>
    <w:sectPr w:rsidR="007A2BCC" w:rsidSect="007A2BC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FF3"/>
    <w:multiLevelType w:val="multilevel"/>
    <w:tmpl w:val="CC78A5F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2A0B28D1"/>
    <w:multiLevelType w:val="multilevel"/>
    <w:tmpl w:val="135CFC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3B0694"/>
    <w:multiLevelType w:val="multilevel"/>
    <w:tmpl w:val="07F22AF4"/>
    <w:lvl w:ilvl="0">
      <w:start w:val="3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7A2BCC"/>
    <w:rsid w:val="007A2BCC"/>
    <w:rsid w:val="008A2741"/>
    <w:rsid w:val="008C0D7F"/>
    <w:rsid w:val="00C2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D327"/>
  <w15:docId w15:val="{9546FC95-D888-4949-A578-5402A47F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7A2BC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rsid w:val="007A2BCC"/>
    <w:pPr>
      <w:spacing w:after="140" w:line="276" w:lineRule="auto"/>
    </w:pPr>
  </w:style>
  <w:style w:type="paragraph" w:styleId="a4">
    <w:name w:val="List"/>
    <w:basedOn w:val="a3"/>
    <w:rsid w:val="007A2BCC"/>
  </w:style>
  <w:style w:type="paragraph" w:customStyle="1" w:styleId="1">
    <w:name w:val="Название объекта1"/>
    <w:basedOn w:val="a"/>
    <w:qFormat/>
    <w:rsid w:val="007A2BC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7A2BCC"/>
    <w:pPr>
      <w:suppressLineNumbers/>
    </w:pPr>
  </w:style>
  <w:style w:type="paragraph" w:styleId="a5">
    <w:name w:val="List Paragraph"/>
    <w:basedOn w:val="a"/>
    <w:uiPriority w:val="34"/>
    <w:qFormat/>
    <w:rsid w:val="00CC42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6A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6A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2026-07-30T13:27:00Z</cp:lastPrinted>
  <dcterms:created xsi:type="dcterms:W3CDTF">2026-07-09T07:33:00Z</dcterms:created>
  <dcterms:modified xsi:type="dcterms:W3CDTF">2026-07-30T13:27:00Z</dcterms:modified>
  <dc:language>ru-RU</dc:language>
</cp:coreProperties>
</file>