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4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072"/>
      </w:tblGrid>
      <w:tr w:rsidR="006E5F65">
        <w:trPr>
          <w:cantSplit/>
          <w:trHeight w:val="1519"/>
        </w:trPr>
        <w:tc>
          <w:tcPr>
            <w:tcW w:w="9072" w:type="dxa"/>
            <w:tcBorders>
              <w:bottom w:val="double" w:sz="12" w:space="0" w:color="000000"/>
            </w:tcBorders>
          </w:tcPr>
          <w:p w:rsidR="006E5F65" w:rsidRDefault="009163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6E5F65" w:rsidRDefault="009163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:rsidR="006E5F65" w:rsidRDefault="009163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БЕЛЯЕВСКИЙ СЕЛЬСОВЕТ</w:t>
            </w:r>
          </w:p>
          <w:p w:rsidR="006E5F65" w:rsidRDefault="009163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БЕЛЯЕВСКОГО  РАЙОНА ОРЕНБУРГСКОЙ ОБЛАСТИ</w:t>
            </w:r>
          </w:p>
        </w:tc>
      </w:tr>
      <w:tr w:rsidR="006E5F65">
        <w:trPr>
          <w:cantSplit/>
          <w:trHeight w:val="1190"/>
        </w:trPr>
        <w:tc>
          <w:tcPr>
            <w:tcW w:w="9072" w:type="dxa"/>
            <w:vAlign w:val="bottom"/>
          </w:tcPr>
          <w:p w:rsidR="006E5F65" w:rsidRDefault="006E5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E5F65" w:rsidRDefault="009163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6E5F65" w:rsidRDefault="006E5F65">
            <w:pPr>
              <w:spacing w:line="276" w:lineRule="auto"/>
              <w:jc w:val="center"/>
              <w:rPr>
                <w:sz w:val="16"/>
                <w:szCs w:val="16"/>
                <w:lang w:eastAsia="ru-RU"/>
              </w:rPr>
            </w:pPr>
          </w:p>
          <w:p w:rsidR="006E5F65" w:rsidRDefault="006E5F65">
            <w:pPr>
              <w:spacing w:line="276" w:lineRule="auto"/>
              <w:jc w:val="center"/>
              <w:rPr>
                <w:sz w:val="16"/>
                <w:szCs w:val="16"/>
                <w:lang w:eastAsia="ru-RU"/>
              </w:rPr>
            </w:pPr>
          </w:p>
          <w:p w:rsidR="006E5F65" w:rsidRDefault="0091635B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character">
                    <wp:posOffset>-857885</wp:posOffset>
                  </wp:positionH>
                  <wp:positionV relativeFrom="line">
                    <wp:posOffset>2540</wp:posOffset>
                  </wp:positionV>
                  <wp:extent cx="2924175" cy="361950"/>
                  <wp:effectExtent l="19050" t="0" r="9525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E5F65" w:rsidRDefault="006E5F65">
            <w:pPr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</w:p>
        </w:tc>
      </w:tr>
    </w:tbl>
    <w:p w:rsidR="006E5F65" w:rsidRDefault="006E5F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819" w:type="dxa"/>
        <w:tblInd w:w="358" w:type="dxa"/>
        <w:tblLayout w:type="fixed"/>
        <w:tblLook w:val="04A0"/>
      </w:tblPr>
      <w:tblGrid>
        <w:gridCol w:w="8819"/>
      </w:tblGrid>
      <w:tr w:rsidR="006E5F65">
        <w:trPr>
          <w:trHeight w:val="1044"/>
        </w:trPr>
        <w:tc>
          <w:tcPr>
            <w:tcW w:w="8819" w:type="dxa"/>
          </w:tcPr>
          <w:p w:rsidR="006E5F65" w:rsidRDefault="009163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предоставлении разрешения на отклонения от предельных параметров разрешенного строительства на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земельном участке, расположенного по адресу: Оренбургская область, </w:t>
            </w:r>
          </w:p>
          <w:p w:rsidR="006E5F65" w:rsidRDefault="0091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Беляевский район,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Беляевка,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Торговая д. 3 «а»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6E5F65" w:rsidRDefault="009163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5F65" w:rsidRDefault="006E5F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65" w:rsidRDefault="0091635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Федеральным законом от 29.12.2004 г. № 191-ФЗ «О введении в действие Градостроительного кодекса РФ»,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Градостроительным кодексом,</w:t>
      </w:r>
      <w:r w:rsidR="00FA2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муниципального образования Беляевский сельсовет,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Совета Депутатов муниципально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образования Беляевский сельсовет от 28октября 2025 года № 11 «</w:t>
      </w:r>
      <w:r>
        <w:rPr>
          <w:rFonts w:ascii="Times New Roman" w:hAnsi="Times New Roman"/>
          <w:sz w:val="28"/>
          <w:szCs w:val="28"/>
        </w:rPr>
        <w:t>Об утверждении Положения о порядке назначения и проведения публичных слушаний</w:t>
      </w:r>
      <w:proofErr w:type="gramEnd"/>
      <w:r>
        <w:rPr>
          <w:rFonts w:ascii="Times New Roman" w:hAnsi="Times New Roman"/>
          <w:sz w:val="28"/>
          <w:szCs w:val="28"/>
        </w:rPr>
        <w:t>, общественных обсуждений на территории муниципального образования Беляевский сельсовет Беляевского района Оренбур</w:t>
      </w:r>
      <w:r>
        <w:rPr>
          <w:rFonts w:ascii="Times New Roman" w:hAnsi="Times New Roman"/>
          <w:sz w:val="28"/>
          <w:szCs w:val="28"/>
        </w:rPr>
        <w:t>гской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заключения по результатам публичных слушаний по вопросу предоставления разрешения на отклонение от предельных параметров разрешенного строительства на земельном участке от 14.09.2026г. постановляю:</w:t>
      </w:r>
    </w:p>
    <w:p w:rsidR="006E5F65" w:rsidRDefault="009163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1.Предоставить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Ахмедову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Исмих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Исмаил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разрешение на отклонение от предельных параметров разрешенного строительства на земельном участке:</w:t>
      </w:r>
    </w:p>
    <w:p w:rsidR="006E5F65" w:rsidRDefault="009163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разрешение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отступы от предельных параметров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строительства, по отступам от границ земельного участка с западной стороны с 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метров до 2 метров на земельном участке с кадастровым номером 56:06:0201005:93 площадью 848,0 кв.м., расположенного по адресу: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Оренбургская область, Беляевский район, Беляевский с/с, с. Беляевка, ул. Торговая  д. 3 «а».</w:t>
      </w:r>
      <w:proofErr w:type="gramEnd"/>
    </w:p>
    <w:p w:rsidR="006E5F65" w:rsidRDefault="009163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постановле</w:t>
      </w:r>
      <w:r>
        <w:rPr>
          <w:rFonts w:ascii="Times New Roman" w:eastAsia="Calibri" w:hAnsi="Times New Roman" w:cs="Times New Roman"/>
          <w:sz w:val="28"/>
          <w:szCs w:val="28"/>
        </w:rPr>
        <w:t>ние на официальном сайте администрации Беляевского сельсовета в сети Интернет.</w:t>
      </w:r>
    </w:p>
    <w:p w:rsidR="006E5F65" w:rsidRDefault="009163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E5F65" w:rsidRDefault="009163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 момента опубликования.</w:t>
      </w:r>
    </w:p>
    <w:p w:rsidR="006E5F65" w:rsidRDefault="006E5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65" w:rsidRDefault="006E5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65" w:rsidRDefault="006E5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E5F65" w:rsidRDefault="009163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5F65" w:rsidRDefault="0091635B">
      <w:pPr>
        <w:pStyle w:val="a5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М.Х.Елешев</w:t>
      </w:r>
      <w:proofErr w:type="spellEnd"/>
    </w:p>
    <w:p w:rsidR="006E5F65" w:rsidRDefault="006E5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91635B">
      <w:pPr>
        <w:spacing w:after="200" w:line="276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>
            <wp:simplePos x="0" y="0"/>
            <wp:positionH relativeFrom="character">
              <wp:posOffset>-1221740</wp:posOffset>
            </wp:positionH>
            <wp:positionV relativeFrom="line">
              <wp:posOffset>1905</wp:posOffset>
            </wp:positionV>
            <wp:extent cx="2876550" cy="1076325"/>
            <wp:effectExtent l="1905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6E5F6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5F65" w:rsidRDefault="0091635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Разослано: Ахмедов И.И., администрации района,  прокурору района, в дело.</w:t>
      </w:r>
      <w:bookmarkStart w:id="1" w:name="_Hlk202445768"/>
      <w:bookmarkEnd w:id="1"/>
    </w:p>
    <w:p w:rsidR="006E5F65" w:rsidRDefault="006E5F65"/>
    <w:sectPr w:rsidR="006E5F65" w:rsidSect="006E5F6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E5F65"/>
    <w:rsid w:val="006E5F65"/>
    <w:rsid w:val="0091635B"/>
    <w:rsid w:val="00FA2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0F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6E5F6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rsid w:val="006E5F65"/>
    <w:pPr>
      <w:spacing w:after="140" w:line="276" w:lineRule="auto"/>
    </w:pPr>
  </w:style>
  <w:style w:type="paragraph" w:styleId="a4">
    <w:name w:val="List"/>
    <w:basedOn w:val="a3"/>
    <w:rsid w:val="006E5F65"/>
  </w:style>
  <w:style w:type="paragraph" w:customStyle="1" w:styleId="Caption">
    <w:name w:val="Caption"/>
    <w:basedOn w:val="a"/>
    <w:qFormat/>
    <w:rsid w:val="006E5F6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E5F65"/>
    <w:pPr>
      <w:suppressLineNumbers/>
    </w:pPr>
  </w:style>
  <w:style w:type="paragraph" w:styleId="a5">
    <w:name w:val="No Spacing"/>
    <w:qFormat/>
    <w:rsid w:val="00FA234D"/>
    <w:rPr>
      <w:rFonts w:cs="Calibri"/>
      <w:lang w:eastAsia="zh-CN"/>
    </w:rPr>
  </w:style>
  <w:style w:type="paragraph" w:styleId="a6">
    <w:name w:val="List Paragraph"/>
    <w:basedOn w:val="a"/>
    <w:uiPriority w:val="34"/>
    <w:qFormat/>
    <w:rsid w:val="00AF4F4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16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63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2</cp:revision>
  <cp:lastPrinted>2026-09-15T04:32:00Z</cp:lastPrinted>
  <dcterms:created xsi:type="dcterms:W3CDTF">2026-09-15T04:32:00Z</dcterms:created>
  <dcterms:modified xsi:type="dcterms:W3CDTF">2026-09-15T04:32:00Z</dcterms:modified>
  <dc:language>ru-RU</dc:language>
</cp:coreProperties>
</file>