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055389">
        <w:trPr>
          <w:cantSplit/>
          <w:trHeight w:val="123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055389" w:rsidRDefault="00000330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2195830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055389" w:rsidRDefault="00000330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55389" w:rsidRDefault="00000330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055389" w:rsidRDefault="00000330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55389">
        <w:trPr>
          <w:cantSplit/>
          <w:trHeight w:val="1078"/>
        </w:trPr>
        <w:tc>
          <w:tcPr>
            <w:tcW w:w="9072" w:type="dxa"/>
            <w:vAlign w:val="bottom"/>
          </w:tcPr>
          <w:p w:rsidR="00055389" w:rsidRDefault="00055389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055389" w:rsidRDefault="00000330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055389" w:rsidRDefault="00055389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055389" w:rsidRDefault="00000330">
      <w:pPr>
        <w:jc w:val="center"/>
        <w:rPr>
          <w:sz w:val="28"/>
          <w:szCs w:val="28"/>
        </w:rPr>
      </w:pPr>
      <w:r>
        <w:rPr>
          <w:sz w:val="16"/>
          <w:szCs w:val="16"/>
        </w:rPr>
        <w:t>[ МЕСТО ДЛЯ ШТАМПА]</w:t>
      </w:r>
    </w:p>
    <w:p w:rsidR="00055389" w:rsidRDefault="00055389">
      <w:pPr>
        <w:tabs>
          <w:tab w:val="left" w:pos="4536"/>
        </w:tabs>
        <w:jc w:val="both"/>
        <w:rPr>
          <w:sz w:val="26"/>
          <w:szCs w:val="26"/>
        </w:rPr>
      </w:pPr>
    </w:p>
    <w:p w:rsidR="00055389" w:rsidRDefault="00000330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 внесении изменений в постановление администрации муниципального образования Беляевский сельсовет от </w:t>
      </w:r>
      <w:r>
        <w:rPr>
          <w:sz w:val="28"/>
          <w:szCs w:val="26"/>
        </w:rPr>
        <w:t>13.01.2020 № 1-п «Об утверждении Положения о порядке и сроках рассмотрения обращений граждан в администрации муниципального образования Беляевский сельсовет Беляевского района Оренбургской области»</w:t>
      </w:r>
    </w:p>
    <w:p w:rsidR="00055389" w:rsidRDefault="00055389">
      <w:pPr>
        <w:jc w:val="center"/>
        <w:rPr>
          <w:sz w:val="26"/>
          <w:szCs w:val="26"/>
        </w:rPr>
      </w:pPr>
    </w:p>
    <w:p w:rsidR="00055389" w:rsidRDefault="00000330">
      <w:pPr>
        <w:pStyle w:val="a8"/>
        <w:spacing w:beforeAutospacing="0" w:afterAutospacing="0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Беляевского района от </w:t>
      </w:r>
      <w:r>
        <w:rPr>
          <w:sz w:val="28"/>
          <w:szCs w:val="28"/>
        </w:rPr>
        <w:t>24.06.2025 № 07-01-2025, в соответствии с Федеральным Законом от 28.12.2024 года № 547-ФЗ «О внесении изменений в Федеральный закон «О порядке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обращений граждан Российской Федерации», руководствуясь Уставом муниципального образования Беляевски</w:t>
      </w:r>
      <w:r>
        <w:rPr>
          <w:sz w:val="28"/>
          <w:szCs w:val="28"/>
        </w:rPr>
        <w:t>й сельсовет Беляевского района Оренбургской области:</w:t>
      </w:r>
    </w:p>
    <w:p w:rsidR="00055389" w:rsidRDefault="0000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муниципального образования Беляевский сельсовет Беляевского района Оренбургской области от 13.01.2023 № 1-п «Об утверждении Положения о порядке</w:t>
      </w:r>
      <w:r>
        <w:rPr>
          <w:sz w:val="28"/>
          <w:szCs w:val="28"/>
        </w:rPr>
        <w:t xml:space="preserve"> и сроках рассмотрения обращений граждан в администрации муниципального образования Беляевский сельсовет Беляевского района Оренбургской области»: </w:t>
      </w:r>
    </w:p>
    <w:p w:rsidR="00055389" w:rsidRDefault="0000033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 части 3 изложить в новой редакции следующего содержания:</w:t>
      </w:r>
    </w:p>
    <w:p w:rsidR="00055389" w:rsidRDefault="00000330">
      <w:pPr>
        <w:pStyle w:val="a8"/>
        <w:spacing w:beforeAutospacing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</w:t>
      </w:r>
      <w:r>
        <w:rPr>
          <w:b/>
          <w:sz w:val="28"/>
          <w:szCs w:val="28"/>
        </w:rPr>
        <w:t>обращение гражданина (далее - о</w:t>
      </w:r>
      <w:r>
        <w:rPr>
          <w:b/>
          <w:sz w:val="28"/>
          <w:szCs w:val="28"/>
        </w:rPr>
        <w:t>бращение)</w:t>
      </w:r>
      <w:r>
        <w:rPr>
          <w:sz w:val="28"/>
          <w:szCs w:val="28"/>
        </w:rPr>
        <w:t xml:space="preserve"> - направленные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 или должностному лицу в письменной форме или в форме электронного документа с использованием федеральной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системы "Единый портал государственных и муниципальных услуг (ф</w:t>
      </w:r>
      <w:r>
        <w:rPr>
          <w:sz w:val="28"/>
          <w:szCs w:val="28"/>
        </w:rPr>
        <w:t>ункций)" (далее - Единый портал), иной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системы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</w:t>
      </w:r>
      <w:r>
        <w:rPr>
          <w:sz w:val="28"/>
          <w:szCs w:val="28"/>
        </w:rPr>
        <w:t>аждан (если</w:t>
      </w:r>
      <w:proofErr w:type="gramEnd"/>
      <w:r>
        <w:rPr>
          <w:sz w:val="28"/>
          <w:szCs w:val="28"/>
        </w:rPr>
        <w:t xml:space="preserve"> иное не установлено настоящим Федеральным законом),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ложение, заявление или жалоба, а также устное обращение гражданина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</w:t>
      </w:r>
      <w:r>
        <w:rPr>
          <w:rStyle w:val="a3"/>
          <w:bCs/>
          <w:sz w:val="28"/>
          <w:szCs w:val="28"/>
        </w:rPr>
        <w:t>»</w:t>
      </w:r>
    </w:p>
    <w:p w:rsidR="00055389" w:rsidRDefault="0000033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4.3. изложить в новой редакции следующего содержания:</w:t>
      </w:r>
    </w:p>
    <w:p w:rsidR="00055389" w:rsidRDefault="00000330">
      <w:pPr>
        <w:pStyle w:val="a8"/>
        <w:spacing w:beforeAutospacing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«4.3.</w:t>
      </w:r>
      <w:r>
        <w:rPr>
          <w:color w:val="22272F"/>
          <w:sz w:val="28"/>
          <w:szCs w:val="28"/>
          <w:shd w:val="clear" w:color="auto" w:fill="FFFFFF"/>
        </w:rPr>
        <w:t>Обращение, поступи</w:t>
      </w:r>
      <w:r>
        <w:rPr>
          <w:color w:val="22272F"/>
          <w:sz w:val="28"/>
          <w:szCs w:val="28"/>
          <w:shd w:val="clear" w:color="auto" w:fill="FFFFFF"/>
        </w:rPr>
        <w:t>вшее в орган местного самоуправления или должностному лицу в форме электронного документа, подлежит рассмотр</w:t>
      </w:r>
      <w:r>
        <w:rPr>
          <w:color w:val="22272F"/>
          <w:sz w:val="28"/>
          <w:szCs w:val="28"/>
          <w:shd w:val="clear" w:color="auto" w:fill="FFFFFF"/>
        </w:rPr>
        <w:t>е</w:t>
      </w:r>
      <w:r>
        <w:rPr>
          <w:color w:val="22272F"/>
          <w:sz w:val="28"/>
          <w:szCs w:val="28"/>
          <w:shd w:val="clear" w:color="auto" w:fill="FFFFFF"/>
        </w:rPr>
        <w:t xml:space="preserve">нию в порядке, установленном Федеральным законом </w:t>
      </w:r>
      <w:r>
        <w:rPr>
          <w:sz w:val="28"/>
          <w:szCs w:val="28"/>
        </w:rPr>
        <w:t>от 02.05.2006 № 59-ФЗ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color w:val="22272F"/>
          <w:sz w:val="28"/>
          <w:szCs w:val="28"/>
          <w:shd w:val="clear" w:color="auto" w:fill="FFFFFF"/>
        </w:rPr>
        <w:t xml:space="preserve">В обращении гражданин в обязательном порядке указывает свои фамилию, </w:t>
      </w:r>
      <w:r>
        <w:rPr>
          <w:color w:val="22272F"/>
          <w:sz w:val="28"/>
          <w:szCs w:val="28"/>
          <w:shd w:val="clear" w:color="auto" w:fill="FFFFFF"/>
        </w:rPr>
        <w:lastRenderedPageBreak/>
        <w:t>имя, о</w:t>
      </w:r>
      <w:r>
        <w:rPr>
          <w:color w:val="22272F"/>
          <w:sz w:val="28"/>
          <w:szCs w:val="28"/>
          <w:shd w:val="clear" w:color="auto" w:fill="FFFFFF"/>
        </w:rPr>
        <w:t>тчество (последнее - при наличии), а также указывает адрес электро</w:t>
      </w:r>
      <w:r>
        <w:rPr>
          <w:color w:val="22272F"/>
          <w:sz w:val="28"/>
          <w:szCs w:val="28"/>
          <w:shd w:val="clear" w:color="auto" w:fill="FFFFFF"/>
        </w:rPr>
        <w:t>н</w:t>
      </w:r>
      <w:r>
        <w:rPr>
          <w:color w:val="22272F"/>
          <w:sz w:val="28"/>
          <w:szCs w:val="28"/>
          <w:shd w:val="clear" w:color="auto" w:fill="FFFFFF"/>
        </w:rPr>
        <w:t>ной почты либо использует адрес (уникальный идентификатор) личного к</w:t>
      </w:r>
      <w:r>
        <w:rPr>
          <w:color w:val="22272F"/>
          <w:sz w:val="28"/>
          <w:szCs w:val="28"/>
          <w:shd w:val="clear" w:color="auto" w:fill="FFFFFF"/>
        </w:rPr>
        <w:t>а</w:t>
      </w:r>
      <w:r>
        <w:rPr>
          <w:color w:val="22272F"/>
          <w:sz w:val="28"/>
          <w:szCs w:val="28"/>
          <w:shd w:val="clear" w:color="auto" w:fill="FFFFFF"/>
        </w:rPr>
        <w:t>бинета на Едином или в иной информационной системе местного органа с</w:t>
      </w:r>
      <w:r>
        <w:rPr>
          <w:color w:val="22272F"/>
          <w:sz w:val="28"/>
          <w:szCs w:val="28"/>
          <w:shd w:val="clear" w:color="auto" w:fill="FFFFFF"/>
        </w:rPr>
        <w:t>а</w:t>
      </w:r>
      <w:r>
        <w:rPr>
          <w:color w:val="22272F"/>
          <w:sz w:val="28"/>
          <w:szCs w:val="28"/>
          <w:shd w:val="clear" w:color="auto" w:fill="FFFFFF"/>
        </w:rPr>
        <w:t xml:space="preserve">моуправления, обеспечивающей идентификацию и (или) </w:t>
      </w:r>
      <w:r>
        <w:rPr>
          <w:color w:val="22272F"/>
          <w:sz w:val="28"/>
          <w:szCs w:val="28"/>
          <w:shd w:val="clear" w:color="auto" w:fill="FFFFFF"/>
        </w:rPr>
        <w:t xml:space="preserve">аутентификацию гражданина, </w:t>
      </w:r>
      <w:r>
        <w:rPr>
          <w:sz w:val="28"/>
          <w:szCs w:val="28"/>
        </w:rPr>
        <w:t>по которым должны быть направлены ответ,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реадресации обращения.</w:t>
      </w:r>
      <w:proofErr w:type="gramEnd"/>
      <w:r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>
        <w:rPr>
          <w:sz w:val="28"/>
          <w:szCs w:val="28"/>
        </w:rPr>
        <w:t>.».</w:t>
      </w:r>
      <w:proofErr w:type="gramEnd"/>
    </w:p>
    <w:p w:rsidR="00055389" w:rsidRDefault="00000330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7.4. изложить в новой редакции след</w:t>
      </w:r>
      <w:r>
        <w:rPr>
          <w:sz w:val="28"/>
          <w:szCs w:val="28"/>
        </w:rPr>
        <w:t>ующего содержания:</w:t>
      </w:r>
    </w:p>
    <w:p w:rsidR="00055389" w:rsidRDefault="00000330">
      <w:pPr>
        <w:suppressAutoHyphens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«7.4.Ответ на обращение направляется в форме электронного документа по адресу электронной почты, указанному в обращении, поступившем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 или должностному лицу в форме электронного документа, либо по адресу (ун</w:t>
      </w:r>
      <w:r>
        <w:rPr>
          <w:sz w:val="28"/>
          <w:szCs w:val="28"/>
        </w:rPr>
        <w:t>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тификацию гражданина, при использовании Единого портала или иной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</w:t>
      </w:r>
      <w:r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системы и в письменной форме по почтовому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sz w:val="28"/>
          <w:szCs w:val="28"/>
        </w:rPr>
        <w:t>Кроме того, на поступившее в 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 местного самоуправления или должностному лицу обращение,</w:t>
      </w:r>
      <w:r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щее предложение, заявление или жалобу, которые затрагивают интересы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определенного круга лиц, в частности на обращение, в котором обжалуется судебное решение, вынесенное в отношении неопределенного круга лиц,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вет, в том числе с разъяснением поря</w:t>
      </w:r>
      <w:r>
        <w:rPr>
          <w:sz w:val="28"/>
          <w:szCs w:val="28"/>
        </w:rPr>
        <w:t xml:space="preserve">дка обжалования судебного решения, может быть размещен с соблюдением требований </w:t>
      </w:r>
      <w:hyperlink r:id="rId5">
        <w:r>
          <w:rPr>
            <w:color w:val="0000FF"/>
            <w:sz w:val="28"/>
            <w:szCs w:val="28"/>
            <w:u w:val="single"/>
          </w:rPr>
          <w:t>части 2 статьи 6</w:t>
        </w:r>
      </w:hyperlink>
      <w:r>
        <w:rPr>
          <w:sz w:val="28"/>
          <w:szCs w:val="28"/>
        </w:rPr>
        <w:t>Федерального закона</w:t>
      </w:r>
      <w:proofErr w:type="gramEnd"/>
      <w:r>
        <w:rPr>
          <w:sz w:val="28"/>
          <w:szCs w:val="28"/>
        </w:rPr>
        <w:t xml:space="preserve">  от 02.05.2006 № 59-ФЗ «О </w:t>
      </w:r>
      <w:r>
        <w:rPr>
          <w:sz w:val="28"/>
          <w:szCs w:val="28"/>
        </w:rPr>
        <w:t>порядке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ращений граждан Российской Федерации» на официальном сайте органа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 в информационно-телекоммуникационной сети "И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тернет".</w:t>
      </w:r>
    </w:p>
    <w:p w:rsidR="00055389" w:rsidRDefault="00000330">
      <w:pPr>
        <w:tabs>
          <w:tab w:val="left" w:pos="0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55389" w:rsidRDefault="00000330">
      <w:pPr>
        <w:tabs>
          <w:tab w:val="left" w:pos="0"/>
          <w:tab w:val="left" w:pos="567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</w:t>
      </w:r>
      <w:r>
        <w:rPr>
          <w:sz w:val="28"/>
          <w:szCs w:val="28"/>
        </w:rPr>
        <w:t>новление вступает в силу после его официального опубликования и подлежит размещению на официальном сайте муниципального образования Беляевский сельсовет</w:t>
      </w:r>
      <w:bookmarkStart w:id="0" w:name="_GoBack"/>
      <w:bookmarkEnd w:id="0"/>
      <w:r>
        <w:rPr>
          <w:sz w:val="28"/>
          <w:szCs w:val="28"/>
        </w:rPr>
        <w:t xml:space="preserve"> в сети «Интернет».</w:t>
      </w:r>
    </w:p>
    <w:p w:rsidR="00055389" w:rsidRDefault="00055389"/>
    <w:p w:rsidR="00055389" w:rsidRDefault="00055389"/>
    <w:p w:rsidR="00055389" w:rsidRDefault="00000330">
      <w:pPr>
        <w:spacing w:line="276" w:lineRule="auto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Глава муниципального образования                                               М.</w:t>
      </w:r>
      <w:r>
        <w:rPr>
          <w:rFonts w:eastAsiaTheme="minorHAnsi"/>
          <w:sz w:val="28"/>
          <w:szCs w:val="26"/>
          <w:lang w:eastAsia="en-US"/>
        </w:rPr>
        <w:t xml:space="preserve">Х. </w:t>
      </w:r>
      <w:proofErr w:type="spellStart"/>
      <w:r>
        <w:rPr>
          <w:rFonts w:eastAsiaTheme="minorHAnsi"/>
          <w:sz w:val="28"/>
          <w:szCs w:val="26"/>
          <w:lang w:eastAsia="en-US"/>
        </w:rPr>
        <w:t>Елешев</w:t>
      </w:r>
      <w:proofErr w:type="spellEnd"/>
    </w:p>
    <w:p w:rsidR="00790810" w:rsidRDefault="00790810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2943225</wp:posOffset>
            </wp:positionH>
            <wp:positionV relativeFrom="page">
              <wp:posOffset>8153400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810" w:rsidRDefault="00790810">
      <w:pPr>
        <w:jc w:val="center"/>
        <w:rPr>
          <w:sz w:val="16"/>
          <w:szCs w:val="16"/>
        </w:rPr>
      </w:pPr>
    </w:p>
    <w:p w:rsidR="00055389" w:rsidRDefault="00000330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055389" w:rsidRDefault="00055389"/>
    <w:p w:rsidR="00055389" w:rsidRDefault="00055389">
      <w:pPr>
        <w:jc w:val="both"/>
        <w:rPr>
          <w:szCs w:val="28"/>
        </w:rPr>
      </w:pPr>
    </w:p>
    <w:p w:rsidR="00055389" w:rsidRDefault="00055389">
      <w:pPr>
        <w:jc w:val="both"/>
        <w:rPr>
          <w:szCs w:val="28"/>
        </w:rPr>
      </w:pPr>
    </w:p>
    <w:p w:rsidR="00055389" w:rsidRDefault="00055389">
      <w:pPr>
        <w:jc w:val="both"/>
        <w:rPr>
          <w:szCs w:val="28"/>
        </w:rPr>
      </w:pPr>
    </w:p>
    <w:p w:rsidR="00790810" w:rsidRDefault="00790810">
      <w:pPr>
        <w:jc w:val="both"/>
        <w:rPr>
          <w:szCs w:val="28"/>
        </w:rPr>
      </w:pPr>
    </w:p>
    <w:p w:rsidR="00790810" w:rsidRDefault="00790810">
      <w:pPr>
        <w:jc w:val="both"/>
        <w:rPr>
          <w:szCs w:val="28"/>
        </w:rPr>
      </w:pPr>
    </w:p>
    <w:p w:rsidR="00055389" w:rsidRDefault="00000330">
      <w:r>
        <w:rPr>
          <w:szCs w:val="28"/>
        </w:rPr>
        <w:t>Разослано: администрации района, прокурору района, в дело.</w:t>
      </w:r>
    </w:p>
    <w:sectPr w:rsidR="00055389" w:rsidSect="0005538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5389"/>
    <w:rsid w:val="00000330"/>
    <w:rsid w:val="00055389"/>
    <w:rsid w:val="0079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60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67D6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79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rsid w:val="0005538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055389"/>
    <w:pPr>
      <w:spacing w:after="140" w:line="276" w:lineRule="auto"/>
    </w:pPr>
  </w:style>
  <w:style w:type="paragraph" w:styleId="a7">
    <w:name w:val="List"/>
    <w:basedOn w:val="a6"/>
    <w:rsid w:val="00055389"/>
  </w:style>
  <w:style w:type="paragraph" w:customStyle="1" w:styleId="Caption">
    <w:name w:val="Caption"/>
    <w:basedOn w:val="a"/>
    <w:qFormat/>
    <w:rsid w:val="000553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55389"/>
    <w:pPr>
      <w:suppressLineNumbers/>
    </w:pPr>
  </w:style>
  <w:style w:type="paragraph" w:styleId="a8">
    <w:name w:val="Normal (Web)"/>
    <w:basedOn w:val="a"/>
    <w:uiPriority w:val="99"/>
    <w:unhideWhenUsed/>
    <w:qFormat/>
    <w:rsid w:val="00C34602"/>
    <w:pPr>
      <w:suppressAutoHyphens w:val="0"/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E67D6D"/>
    <w:rPr>
      <w:rFonts w:ascii="Consolas" w:hAnsi="Consolas"/>
      <w:sz w:val="20"/>
      <w:szCs w:val="20"/>
    </w:rPr>
  </w:style>
  <w:style w:type="paragraph" w:styleId="a5">
    <w:name w:val="Balloon Text"/>
    <w:basedOn w:val="a"/>
    <w:link w:val="a4"/>
    <w:uiPriority w:val="99"/>
    <w:semiHidden/>
    <w:unhideWhenUsed/>
    <w:qFormat/>
    <w:rsid w:val="00D9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login.consultant.ru/link/?req=doc&amp;base=LAW&amp;n=494960&amp;dst=100035&amp;field=134&amp;date=02.07.20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2025-07-04T06:03:00Z</cp:lastPrinted>
  <dcterms:created xsi:type="dcterms:W3CDTF">2025-07-04T05:59:00Z</dcterms:created>
  <dcterms:modified xsi:type="dcterms:W3CDTF">2025-07-04T05:59:00Z</dcterms:modified>
  <dc:language>ru-RU</dc:language>
</cp:coreProperties>
</file>