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C3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 xml:space="preserve">    АДМИНИСТРАЦИЯ</w:t>
            </w:r>
          </w:p>
          <w:p w:rsidR="00C32FE0" w:rsidRPr="00C32FE0" w:rsidRDefault="00C32FE0" w:rsidP="00C3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C32FE0" w:rsidRPr="00C32FE0" w:rsidRDefault="00C32FE0" w:rsidP="00C3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C32FE0" w:rsidRPr="00C32FE0" w:rsidRDefault="00C32FE0" w:rsidP="00C3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C32FE0" w:rsidRPr="00C32FE0" w:rsidRDefault="00C32FE0" w:rsidP="00C32FE0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FE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C76940" w:rsidP="00C32FE0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32FE0">
              <w:rPr>
                <w:rFonts w:ascii="Times New Roman" w:hAnsi="Times New Roman"/>
                <w:sz w:val="28"/>
                <w:szCs w:val="28"/>
              </w:rPr>
              <w:t>.11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. 2018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>с. Беляевка</w:t>
      </w: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2FE0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32FE0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32FE0">
        <w:rPr>
          <w:rFonts w:ascii="Times New Roman" w:hAnsi="Times New Roman"/>
          <w:sz w:val="28"/>
          <w:szCs w:val="28"/>
          <w:lang w:eastAsia="ru-RU"/>
        </w:rPr>
        <w:t>1.201</w:t>
      </w:r>
      <w:r w:rsidR="003519CC">
        <w:rPr>
          <w:rFonts w:ascii="Times New Roman" w:hAnsi="Times New Roman"/>
          <w:sz w:val="28"/>
          <w:szCs w:val="28"/>
          <w:lang w:eastAsia="ru-RU"/>
        </w:rPr>
        <w:t>6</w:t>
      </w:r>
      <w:r w:rsidRPr="00C32F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245</w:t>
      </w:r>
      <w:r w:rsidRPr="00C32FE0">
        <w:rPr>
          <w:rFonts w:ascii="Times New Roman" w:hAnsi="Times New Roman"/>
          <w:sz w:val="28"/>
          <w:szCs w:val="28"/>
          <w:lang w:eastAsia="ru-RU"/>
        </w:rPr>
        <w:t>-п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FE0" w:rsidRDefault="00C32FE0" w:rsidP="00C7694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</w:t>
      </w:r>
      <w:r w:rsidR="00D7000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от 08.11.2016г. № 24</w:t>
      </w:r>
      <w:r w:rsidR="00D7000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-п «</w:t>
      </w:r>
      <w:r w:rsidR="00D70008" w:rsidRPr="00D70008">
        <w:rPr>
          <w:rFonts w:ascii="Times New Roman" w:hAnsi="Times New Roman"/>
          <w:bCs/>
          <w:color w:val="26282F"/>
          <w:sz w:val="28"/>
          <w:szCs w:val="28"/>
        </w:rPr>
        <w:t>Об утверждении муниципальной программы «</w:t>
      </w:r>
      <w:r w:rsidR="00D70008" w:rsidRPr="00D70008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муниципального образования </w:t>
      </w:r>
      <w:proofErr w:type="spellStart"/>
      <w:r w:rsidR="00D70008" w:rsidRPr="00D70008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D70008" w:rsidRPr="00D70008">
        <w:rPr>
          <w:rFonts w:ascii="Times New Roman" w:hAnsi="Times New Roman"/>
          <w:sz w:val="28"/>
          <w:szCs w:val="28"/>
        </w:rPr>
        <w:t xml:space="preserve"> сельсовет на 2017-2019 годы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D70008" w:rsidRPr="00562E73" w:rsidRDefault="00562E73" w:rsidP="00C76940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E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Ресурсное </w:t>
      </w:r>
      <w:r w:rsidRPr="00562E73">
        <w:rPr>
          <w:rFonts w:ascii="Times New Roman" w:hAnsi="Times New Roman"/>
          <w:sz w:val="28"/>
          <w:szCs w:val="28"/>
          <w:lang w:eastAsia="ru-RU"/>
        </w:rPr>
        <w:t>обеспечение реализации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читать в новой редакции;</w:t>
      </w:r>
    </w:p>
    <w:p w:rsidR="00D70008" w:rsidRDefault="000E7839" w:rsidP="00C76940">
      <w:pPr>
        <w:pStyle w:val="a4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Ресурсное обеспечение реализации муниципальной подпрограммы за счет средств районного бюджета и прогнозная оценка привлекаемых на реализацию муниципальной программы средств бюджетов другого уровня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читать в новой редакции;</w:t>
      </w:r>
    </w:p>
    <w:p w:rsidR="000E7839" w:rsidRPr="000E7839" w:rsidRDefault="000E7839" w:rsidP="00C76940">
      <w:pPr>
        <w:pStyle w:val="a4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ПАСПОРТ Подпрограммы 7 «Поддержка молодых семей Беляевского сельского поселения в приобретении (строительстве) жилья» на 2017 г. и 2018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читать в новой редакции.</w:t>
      </w:r>
    </w:p>
    <w:p w:rsidR="000E7839" w:rsidRPr="000E7839" w:rsidRDefault="000E7839" w:rsidP="00C7694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E7839" w:rsidRPr="000E7839" w:rsidRDefault="000E7839" w:rsidP="00C7694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 силу после его официального опубликования.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Ю.В. </w:t>
      </w:r>
      <w:proofErr w:type="spellStart"/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Злубко</w:t>
      </w:r>
      <w:proofErr w:type="spellEnd"/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D7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Pr="00D70008" w:rsidRDefault="00D70008" w:rsidP="00D70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008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D70008" w:rsidRPr="00D70008" w:rsidRDefault="00D70008" w:rsidP="00D70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008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D70008" w:rsidRPr="00D70008" w:rsidRDefault="00D70008" w:rsidP="00D70008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SimSun" w:hAnsi="Times New Roman" w:cs="Calibri"/>
          <w:kern w:val="2"/>
        </w:rPr>
      </w:pPr>
    </w:p>
    <w:tbl>
      <w:tblPr>
        <w:tblpPr w:leftFromText="180" w:rightFromText="180" w:vertAnchor="text" w:tblpY="1"/>
        <w:tblOverlap w:val="never"/>
        <w:tblW w:w="1474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85"/>
        <w:gridCol w:w="4106"/>
        <w:gridCol w:w="1537"/>
        <w:gridCol w:w="855"/>
        <w:gridCol w:w="855"/>
        <w:gridCol w:w="2128"/>
        <w:gridCol w:w="17"/>
        <w:gridCol w:w="1123"/>
        <w:gridCol w:w="1140"/>
        <w:gridCol w:w="997"/>
      </w:tblGrid>
      <w:tr w:rsidR="00D70008" w:rsidRPr="00D70008" w:rsidTr="00E82E0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Статус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Наименование  муниципальной программы,  основного мероприятия, мероприятия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Ответственный исполнитель,  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Код бюджетной классификации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Расходы (тыс. руб.), годы</w:t>
            </w:r>
          </w:p>
        </w:tc>
      </w:tr>
      <w:tr w:rsidR="00D70008" w:rsidRPr="00D70008" w:rsidTr="00E82E0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proofErr w:type="spellStart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РзПр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ЦСР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2019</w:t>
            </w:r>
          </w:p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D70008" w:rsidRPr="00D70008" w:rsidTr="00E82E05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8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12</w:t>
            </w:r>
          </w:p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D70008" w:rsidRPr="00D70008" w:rsidTr="00E82E05">
        <w:trPr>
          <w:trHeight w:val="18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Муниципальная программа 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 xml:space="preserve"> «</w:t>
            </w:r>
            <w:r w:rsidRPr="00D70008">
              <w:rPr>
                <w:rFonts w:ascii="Times New Roman" w:hAnsi="Times New Roman"/>
                <w:b/>
              </w:rPr>
              <w:t>СОЦИАЛЬНО-ЭКОНОМИЧЕСКОЕ РАЗВИТИЕ ТЕРРИТОРИИ МУНИЦИПАЛЬНОГО ОБРАЗОВАНИЯ БЕЛЯЕВСКИЙ СЕЛЬСОВЕТ НА ПЕРИОД 2017- 2019 ГОДЫ</w:t>
            </w: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</w:t>
            </w: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сельсовета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</w:tr>
      <w:tr w:rsidR="00D70008" w:rsidRPr="00D70008" w:rsidTr="00E82E05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Развитие муниципальной службы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01 1 00 00000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3960,3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4060,3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4159,6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01 1 01 00000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2447,7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2447,7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2447,7</w:t>
            </w:r>
          </w:p>
        </w:tc>
      </w:tr>
      <w:tr w:rsidR="00E82E05" w:rsidRPr="00D70008" w:rsidTr="00C7694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01 1 01 10010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2E05" w:rsidRPr="00D70008" w:rsidRDefault="00E82E05" w:rsidP="00E82E05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572,6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572,6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05" w:rsidRPr="00D70008" w:rsidRDefault="00E82E05" w:rsidP="00E82E05">
            <w:pPr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572,6</w:t>
            </w:r>
          </w:p>
        </w:tc>
      </w:tr>
      <w:tr w:rsidR="00E82E05" w:rsidRPr="00D70008" w:rsidTr="00C7694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Центральный аппарат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01 1 01 10020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2E05" w:rsidRPr="00D70008" w:rsidRDefault="00E82E05" w:rsidP="00E82E05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1875,1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05" w:rsidRPr="00D70008" w:rsidRDefault="00E82E05" w:rsidP="00E82E05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1875,1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05" w:rsidRPr="00D70008" w:rsidRDefault="00E82E05" w:rsidP="00E82E05">
            <w:pPr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1875,1</w:t>
            </w:r>
          </w:p>
        </w:tc>
      </w:tr>
      <w:tr w:rsidR="00D70008" w:rsidRPr="00D70008" w:rsidTr="00E82E05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 2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01 1 02 00000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1502,6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1602,6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1701,9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Осуществление финансово-хозяйственного, организационно-</w:t>
            </w: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lastRenderedPageBreak/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01 1 02 70500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1468,7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1199,5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820,2</w:t>
            </w:r>
          </w:p>
        </w:tc>
      </w:tr>
      <w:tr w:rsidR="00D70008" w:rsidRPr="00D70008" w:rsidTr="00E82E05">
        <w:trPr>
          <w:trHeight w:val="11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основное мероприятие  3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Средства,</w:t>
            </w:r>
            <w:r w:rsidR="00C74AF6">
              <w:rPr>
                <w:rFonts w:ascii="Times New Roman" w:eastAsia="SimSun" w:hAnsi="Times New Roman" w:cs="Calibri"/>
                <w:kern w:val="2"/>
              </w:rPr>
              <w:t xml:space="preserve"> </w:t>
            </w:r>
            <w:r w:rsidRPr="00D70008">
              <w:rPr>
                <w:rFonts w:ascii="Times New Roman" w:eastAsia="SimSun" w:hAnsi="Times New Roman" w:cs="Calibri"/>
                <w:kern w:val="2"/>
              </w:rPr>
              <w:t>передаваемые на осуществление полномочий по финансовому надзору и полномочий по составлению проекта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01 1 03 00000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Средства,</w:t>
            </w:r>
            <w:r w:rsidR="00C74AF6">
              <w:rPr>
                <w:rFonts w:ascii="Times New Roman" w:eastAsia="SimSun" w:hAnsi="Times New Roman" w:cs="Calibri"/>
                <w:kern w:val="2"/>
              </w:rPr>
              <w:t xml:space="preserve"> </w:t>
            </w:r>
            <w:bookmarkStart w:id="0" w:name="_GoBack"/>
            <w:bookmarkEnd w:id="0"/>
            <w:r w:rsidRPr="00D70008">
              <w:rPr>
                <w:rFonts w:ascii="Times New Roman" w:eastAsia="SimSun" w:hAnsi="Times New Roman" w:cs="Calibri"/>
                <w:kern w:val="2"/>
              </w:rPr>
              <w:t>передаваемые на осуществление полномочий по финансовому надзору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01 1 03 60020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«</w:t>
            </w:r>
            <w:r w:rsidRPr="00D70008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D70008">
              <w:rPr>
                <w:rFonts w:ascii="Times New Roman" w:hAnsi="Times New Roman"/>
                <w:b/>
                <w:sz w:val="24"/>
                <w:szCs w:val="24"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01 2 00 00000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7F0E42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433,8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400,0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Проведение инвентаризации объектов недвижимого имущества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01 2 01 00000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7F0E42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373,8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proofErr w:type="spellStart"/>
            <w:r w:rsidRPr="00D70008">
              <w:rPr>
                <w:rFonts w:ascii="Times New Roman" w:hAnsi="Times New Roman"/>
                <w:sz w:val="24"/>
                <w:szCs w:val="24"/>
              </w:rPr>
              <w:t>Прведение</w:t>
            </w:r>
            <w:proofErr w:type="spellEnd"/>
            <w:r w:rsidRPr="00D70008">
              <w:rPr>
                <w:rFonts w:ascii="Times New Roman" w:hAnsi="Times New Roman"/>
                <w:sz w:val="24"/>
                <w:szCs w:val="24"/>
              </w:rPr>
              <w:t xml:space="preserve"> инвентаризации объектов недвижимого имущества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01 2 01 90</w:t>
            </w:r>
            <w:r w:rsidR="007F0E42">
              <w:rPr>
                <w:rFonts w:ascii="Times New Roman" w:eastAsia="SimSun" w:hAnsi="Times New Roman" w:cs="font290"/>
                <w:kern w:val="2"/>
                <w:lang w:eastAsia="ru-RU"/>
              </w:rPr>
              <w:t>0</w:t>
            </w: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90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7F0E42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373,8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</w:tr>
      <w:tr w:rsidR="00D70008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008">
              <w:rPr>
                <w:rFonts w:ascii="Times New Roman" w:hAnsi="Times New Roman"/>
                <w:sz w:val="24"/>
                <w:szCs w:val="24"/>
              </w:rPr>
              <w:t>Прведение</w:t>
            </w:r>
            <w:proofErr w:type="spellEnd"/>
            <w:r w:rsidRPr="00D70008">
              <w:rPr>
                <w:rFonts w:ascii="Times New Roman" w:hAnsi="Times New Roman"/>
                <w:sz w:val="24"/>
                <w:szCs w:val="24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01 2 02 </w:t>
            </w:r>
            <w:r w:rsidRPr="00D70008">
              <w:rPr>
                <w:rFonts w:ascii="Times New Roman" w:hAnsi="Times New Roman"/>
              </w:rPr>
              <w:t>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7F0E42" w:rsidP="00D7000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01 2 02 </w:t>
            </w:r>
            <w:r w:rsidRPr="00D7000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 xml:space="preserve">Подготовка проектов межевания, типографическая съемка земельных участков, </w:t>
            </w:r>
            <w:proofErr w:type="spellStart"/>
            <w:r w:rsidRPr="00D70008">
              <w:rPr>
                <w:rFonts w:ascii="Times New Roman" w:hAnsi="Times New Roman"/>
                <w:sz w:val="24"/>
                <w:szCs w:val="24"/>
              </w:rPr>
              <w:t>подговка</w:t>
            </w:r>
            <w:proofErr w:type="spellEnd"/>
            <w:r w:rsidRPr="00D70008">
              <w:rPr>
                <w:rFonts w:ascii="Times New Roman" w:hAnsi="Times New Roman"/>
                <w:sz w:val="24"/>
                <w:szCs w:val="24"/>
              </w:rPr>
              <w:t xml:space="preserve"> технических планов на объекты, работы по координированию дорог, постановка объектов на государственный </w:t>
            </w:r>
            <w:r w:rsidRPr="00D70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учет (ГКУ)»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01 2 03 00000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250,0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01 2 03 90090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250,0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08">
              <w:rPr>
                <w:rFonts w:ascii="Times New Roman" w:hAnsi="Times New Roman"/>
                <w:b/>
              </w:rPr>
              <w:t>«Комплексное благоустройство территории МО Беляевского сельсовета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6826,1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12608,7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  <w:b/>
              </w:rPr>
            </w:pPr>
            <w:r w:rsidRPr="00D70008">
              <w:rPr>
                <w:rFonts w:ascii="Times New Roman" w:hAnsi="Times New Roman"/>
                <w:b/>
              </w:rPr>
              <w:t>7267,9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 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01 3 01 90780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2000,0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265,3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2100,0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муниципального бюджетного учреждения «Центр бытого обслуживания и благоустройства с. Беляевка.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428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01 3 02 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7</w:t>
            </w: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0800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3280,0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01 3 03 00000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3815,7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500,0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01 3 03 90790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МО </w:t>
            </w:r>
            <w:proofErr w:type="spellStart"/>
            <w:r w:rsidRPr="00D70008">
              <w:rPr>
                <w:rFonts w:ascii="Times New Roman" w:hAnsi="Times New Roman"/>
                <w:sz w:val="24"/>
                <w:szCs w:val="24"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01 3 03 90800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3715,7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350,0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благоустройству общественных территорий Беляевского сельсовета (сквера по ул. Советская)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A2659F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val="en-US" w:eastAsia="ru-RU"/>
              </w:rPr>
            </w:pP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02 1 01 </w:t>
            </w:r>
            <w:r>
              <w:rPr>
                <w:rFonts w:ascii="Times New Roman" w:eastAsia="SimSun" w:hAnsi="Times New Roman" w:cs="font290"/>
                <w:kern w:val="2"/>
                <w:lang w:val="en-US" w:eastAsia="ru-RU"/>
              </w:rPr>
              <w:t>L5550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A2659F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  <w:lang w:val="en-US"/>
              </w:rPr>
              <w:t>5263.2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</w:t>
            </w:r>
            <w:r w:rsidRPr="00D70008">
              <w:rPr>
                <w:rFonts w:ascii="Times New Roman" w:hAnsi="Times New Roman"/>
              </w:rPr>
              <w:lastRenderedPageBreak/>
              <w:t>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 xml:space="preserve">428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01 3 04 00000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1295,2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3264,5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1387,9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lang w:eastAsia="ru-RU"/>
              </w:rPr>
              <w:t>Содержание жилищного хозяйства  сельского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428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01 3 04 </w:t>
            </w:r>
            <w:r w:rsidRPr="00D7000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76</w:t>
            </w:r>
            <w:r w:rsidRPr="00D70008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946,1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414,2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1187,9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050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01 3 04 </w:t>
            </w:r>
            <w:r w:rsidRPr="00D7000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2850,3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200,0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08">
              <w:rPr>
                <w:rFonts w:ascii="Times New Roman" w:hAnsi="Times New Roman"/>
                <w:b/>
              </w:rPr>
              <w:t xml:space="preserve">«Обеспечение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D70008">
              <w:rPr>
                <w:rFonts w:ascii="Times New Roman" w:hAnsi="Times New Roman"/>
                <w:b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</w:rPr>
              <w:t xml:space="preserve"> сельсовет» 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01 4 00 00000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626,3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400,0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01 4 01 00000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551,5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90,0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Организация и содержание добровольной пожарной дружины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01 4 01 90</w:t>
            </w: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01 4 01 90230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551,5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80,0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от чрезвычайных ситуаций мирного и военного времени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01 4 02 00000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68,4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280,0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 xml:space="preserve">Создание резерва финансовых и материальных ресурсов для ликвидации чрезвычайной ситуации, </w:t>
            </w:r>
            <w:proofErr w:type="spellStart"/>
            <w:r w:rsidRPr="00D7000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70008">
              <w:rPr>
                <w:rFonts w:ascii="Times New Roman" w:hAnsi="Times New Roman"/>
                <w:sz w:val="24"/>
                <w:szCs w:val="24"/>
              </w:rPr>
              <w:t xml:space="preserve"> мероприятий в области защиты населения и территорий от чрезвычайных ситуаций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01 4 02 90220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68,4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280,0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hAnsi="Times New Roman"/>
                <w:b/>
              </w:rPr>
              <w:t>«</w:t>
            </w:r>
            <w:r w:rsidRPr="00D70008">
              <w:rPr>
                <w:rFonts w:ascii="Times New Roman" w:hAnsi="Times New Roman"/>
                <w:b/>
                <w:lang w:eastAsia="ru-RU"/>
              </w:rPr>
              <w:t xml:space="preserve">Содержание и ремонт автомобильных дорог общего </w:t>
            </w:r>
            <w:r w:rsidRPr="00D70008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b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b/>
                <w:lang w:eastAsia="ru-RU"/>
              </w:rPr>
              <w:t xml:space="preserve"> сооружений»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</w:t>
            </w: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>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</w:t>
            </w: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3704,9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9225,0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3648,0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 xml:space="preserve">основное мероприятие 1 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01 5 01 00000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1610,0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9225,0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1965,4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01 5 01 90400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1610,0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1965,4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Ремонт автомобильных дорог общего 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01 5 02  00000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1756,9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4925,0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1344,6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Ремонт автомобильных дорог общего 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01 5 02  90410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01 5 02 80410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1099,9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944,6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Расходы местного бюджета в рамках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 xml:space="preserve">01 5 02 </w:t>
            </w:r>
            <w:r w:rsidRPr="00D70008">
              <w:rPr>
                <w:rFonts w:ascii="Times New Roman" w:hAnsi="Times New Roman"/>
                <w:lang w:val="en-US"/>
              </w:rPr>
              <w:t>S</w:t>
            </w:r>
            <w:r w:rsidRPr="00D70008">
              <w:rPr>
                <w:rFonts w:ascii="Times New Roman" w:hAnsi="Times New Roman"/>
              </w:rPr>
              <w:t>0410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357,0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4555,0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 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Расходы по подготовке документов для внесения в государственный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кадастрнедвижимости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01 5 03 00000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338,0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338,0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>Расходы по подготовке документов для внесения в государственный кадастр недвижимости сведений о границах муниципальных образований</w:t>
            </w:r>
            <w:proofErr w:type="gramStart"/>
            <w:r w:rsidRPr="00D7000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D70008">
              <w:rPr>
                <w:rFonts w:ascii="Times New Roman" w:hAnsi="Times New Roman"/>
                <w:lang w:eastAsia="ru-RU"/>
              </w:rPr>
              <w:t xml:space="preserve"> границах </w:t>
            </w:r>
            <w:r w:rsidRPr="00D70008">
              <w:rPr>
                <w:rFonts w:ascii="Times New Roman" w:hAnsi="Times New Roman"/>
                <w:lang w:eastAsia="ru-RU"/>
              </w:rPr>
              <w:lastRenderedPageBreak/>
              <w:t xml:space="preserve">населенных пунктов, территориальных зонах, зонах с особыми условиями использования территорий.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</w:t>
            </w:r>
            <w:r w:rsidRPr="00D70008">
              <w:rPr>
                <w:rFonts w:ascii="Times New Roman" w:hAnsi="Times New Roman"/>
              </w:rPr>
              <w:lastRenderedPageBreak/>
              <w:t>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0412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01 5 03 80820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338,0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338,0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lastRenderedPageBreak/>
              <w:t>Подпрограмма 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70008">
              <w:rPr>
                <w:rFonts w:ascii="Times New Roman" w:hAnsi="Times New Roman"/>
                <w:b/>
                <w:lang w:eastAsia="ru-RU"/>
              </w:rPr>
              <w:t>Развитие культуры в сельском поселении с. Беляевка на 2017-2019гг.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0800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01 6 00 00000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1250,0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3592,8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1250,0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Средства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передоваемые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в районный бюджет по согласованию на БРДК и библиотеки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01 6 01 60540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1150,0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3245,5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1150,0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на повышение заработной платы работников муниципального учреждения культуры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B11B2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01  6  02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244,7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 xml:space="preserve">Средства </w:t>
            </w:r>
            <w:proofErr w:type="spellStart"/>
            <w:r w:rsidRPr="00D70008">
              <w:rPr>
                <w:rFonts w:ascii="Times New Roman" w:hAnsi="Times New Roman"/>
                <w:lang w:eastAsia="ru-RU"/>
              </w:rPr>
              <w:t>передоваемые</w:t>
            </w:r>
            <w:proofErr w:type="spellEnd"/>
            <w:r w:rsidRPr="00D70008">
              <w:rPr>
                <w:rFonts w:ascii="Times New Roman" w:hAnsi="Times New Roman"/>
                <w:lang w:eastAsia="ru-RU"/>
              </w:rPr>
              <w:t xml:space="preserve"> в районный бюджет по соглашению на библиотеки.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01 6 01 60550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0008">
              <w:rPr>
                <w:rFonts w:ascii="Times New Roman" w:hAnsi="Times New Roman"/>
                <w:lang w:eastAsia="ru-RU"/>
              </w:rPr>
              <w:t>Финансовое обеспечение мероприятий в сфере культуры и кинематографии</w:t>
            </w:r>
            <w:proofErr w:type="gramStart"/>
            <w:r w:rsidRPr="00D70008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01 6 01 90240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102,6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70008">
              <w:rPr>
                <w:rFonts w:ascii="Times New Roman" w:hAnsi="Times New Roman"/>
                <w:b/>
                <w:bCs/>
                <w:lang w:eastAsia="ru-RU"/>
              </w:rPr>
              <w:t xml:space="preserve">«Поддержка молодых семей Беляевского сельского поселения в приобретении    </w:t>
            </w:r>
          </w:p>
          <w:p w:rsidR="00E82E05" w:rsidRPr="00D70008" w:rsidRDefault="00E82E05" w:rsidP="00E82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70008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gramStart"/>
            <w:r w:rsidRPr="00D70008">
              <w:rPr>
                <w:rFonts w:ascii="Times New Roman" w:hAnsi="Times New Roman"/>
                <w:b/>
                <w:bCs/>
                <w:lang w:eastAsia="ru-RU"/>
              </w:rPr>
              <w:t>строительстве</w:t>
            </w:r>
            <w:proofErr w:type="gramEnd"/>
            <w:r w:rsidRPr="00D70008">
              <w:rPr>
                <w:rFonts w:ascii="Times New Roman" w:hAnsi="Times New Roman"/>
                <w:b/>
                <w:bCs/>
                <w:lang w:eastAsia="ru-RU"/>
              </w:rPr>
              <w:t>) жилья» на 2017 г.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1003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01 7 00 00000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1326,8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4269,4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Основное мероприятие 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D70008">
              <w:rPr>
                <w:rFonts w:ascii="Times New Roman" w:hAnsi="Times New Roman"/>
                <w:bCs/>
                <w:lang w:eastAsia="ru-RU"/>
              </w:rPr>
              <w:t>Муниципаольная</w:t>
            </w:r>
            <w:proofErr w:type="spellEnd"/>
            <w:r w:rsidRPr="00D70008">
              <w:rPr>
                <w:rFonts w:ascii="Times New Roman" w:hAnsi="Times New Roman"/>
                <w:bCs/>
                <w:lang w:eastAsia="ru-RU"/>
              </w:rPr>
              <w:t xml:space="preserve"> программа «Стимулирование развития жилищного строительства в Беляевском районе </w:t>
            </w:r>
            <w:r w:rsidRPr="00D70008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Оренбургской области в 2014-2020 годах» Субсидии гражданам на приобретение жилья из </w:t>
            </w:r>
            <w:proofErr w:type="spellStart"/>
            <w:r w:rsidRPr="00D70008">
              <w:rPr>
                <w:rFonts w:ascii="Times New Roman" w:hAnsi="Times New Roman"/>
                <w:bCs/>
                <w:lang w:eastAsia="ru-RU"/>
              </w:rPr>
              <w:t>облостного</w:t>
            </w:r>
            <w:proofErr w:type="spellEnd"/>
            <w:r w:rsidRPr="00D70008">
              <w:rPr>
                <w:rFonts w:ascii="Times New Roman" w:hAnsi="Times New Roman"/>
                <w:bCs/>
                <w:lang w:eastAsia="ru-RU"/>
              </w:rPr>
              <w:t xml:space="preserve">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</w:t>
            </w:r>
            <w:r w:rsidRPr="00D70008">
              <w:rPr>
                <w:rFonts w:ascii="Times New Roman" w:hAnsi="Times New Roman"/>
              </w:rPr>
              <w:lastRenderedPageBreak/>
              <w:t>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lastRenderedPageBreak/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1003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01 7 01 80810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947,0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70008">
              <w:rPr>
                <w:rFonts w:ascii="Times New Roman" w:hAnsi="Times New Roman"/>
                <w:bCs/>
                <w:lang w:eastAsia="ru-RU"/>
              </w:rPr>
              <w:t xml:space="preserve">Расходы муниципального образования в рамках </w:t>
            </w:r>
            <w:proofErr w:type="spellStart"/>
            <w:r w:rsidRPr="00D70008">
              <w:rPr>
                <w:rFonts w:ascii="Times New Roman" w:hAnsi="Times New Roman"/>
                <w:bCs/>
                <w:lang w:eastAsia="ru-RU"/>
              </w:rPr>
              <w:t>софинансирования</w:t>
            </w:r>
            <w:proofErr w:type="spellEnd"/>
            <w:r w:rsidRPr="00D70008">
              <w:rPr>
                <w:rFonts w:ascii="Times New Roman" w:hAnsi="Times New Roman"/>
                <w:bCs/>
                <w:lang w:eastAsia="ru-RU"/>
              </w:rPr>
              <w:t xml:space="preserve"> мероприятий на </w:t>
            </w:r>
            <w:proofErr w:type="spellStart"/>
            <w:r w:rsidRPr="00D70008">
              <w:rPr>
                <w:rFonts w:ascii="Times New Roman" w:hAnsi="Times New Roman"/>
                <w:bCs/>
                <w:lang w:eastAsia="ru-RU"/>
              </w:rPr>
              <w:t>предостовление</w:t>
            </w:r>
            <w:proofErr w:type="spellEnd"/>
            <w:r w:rsidRPr="00D70008">
              <w:rPr>
                <w:rFonts w:ascii="Times New Roman" w:hAnsi="Times New Roman"/>
                <w:bCs/>
                <w:lang w:eastAsia="ru-RU"/>
              </w:rPr>
              <w:t xml:space="preserve"> социальных выплат на строительство (приобретение</w:t>
            </w:r>
            <w:proofErr w:type="gramStart"/>
            <w:r w:rsidRPr="00D70008">
              <w:rPr>
                <w:rFonts w:ascii="Times New Roman" w:hAnsi="Times New Roman"/>
                <w:bCs/>
                <w:lang w:eastAsia="ru-RU"/>
              </w:rPr>
              <w:t xml:space="preserve"> )</w:t>
            </w:r>
            <w:proofErr w:type="gramEnd"/>
            <w:r w:rsidRPr="00D70008">
              <w:rPr>
                <w:rFonts w:ascii="Times New Roman" w:hAnsi="Times New Roman"/>
                <w:bCs/>
                <w:lang w:eastAsia="ru-RU"/>
              </w:rPr>
              <w:t xml:space="preserve"> жилья отдельным категориям молодых семей, осуществляемых за счет субсидий областного бюджета. Субсидии гражданам на приобретение жилья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428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1003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008">
              <w:rPr>
                <w:rFonts w:ascii="Times New Roman" w:hAnsi="Times New Roman"/>
              </w:rPr>
              <w:t>01 7 01</w:t>
            </w:r>
            <w:r w:rsidRPr="00D70008">
              <w:rPr>
                <w:rFonts w:ascii="Times New Roman" w:hAnsi="Times New Roman"/>
                <w:lang w:val="en-US"/>
              </w:rPr>
              <w:t xml:space="preserve"> S0810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  <w:lang w:val="en-US"/>
              </w:rPr>
            </w:pPr>
            <w:r w:rsidRPr="00D70008">
              <w:rPr>
                <w:rFonts w:ascii="Times New Roman" w:eastAsia="SimSun" w:hAnsi="Times New Roman" w:cs="Calibri"/>
                <w:kern w:val="2"/>
                <w:lang w:val="en-US"/>
              </w:rPr>
              <w:t>379.8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1367,2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Расходы по обеспечению жильем молодых семей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>
              <w:rPr>
                <w:rFonts w:ascii="Times New Roman" w:eastAsia="SimSun" w:hAnsi="Times New Roman" w:cs="font290"/>
                <w:kern w:val="2"/>
                <w:lang w:eastAsia="ru-RU"/>
              </w:rPr>
              <w:t>1003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B11B2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01 7 01 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4970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B11B2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2902,2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</w:rPr>
              <w:t>Подпрограмма 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70008">
              <w:rPr>
                <w:rFonts w:ascii="Times New Roman" w:hAnsi="Times New Roman"/>
                <w:b/>
                <w:bCs/>
              </w:rPr>
              <w:t xml:space="preserve">«Развитие  физической культуры, спорта и молодежной политики на территории муниципального образования </w:t>
            </w:r>
            <w:proofErr w:type="spellStart"/>
            <w:r w:rsidRPr="00D70008">
              <w:rPr>
                <w:rFonts w:ascii="Times New Roman" w:hAnsi="Times New Roman"/>
                <w:b/>
                <w:bCs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  <w:bCs/>
              </w:rPr>
              <w:t xml:space="preserve"> сельсовет»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D700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01 8 00 00000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70008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70008">
              <w:rPr>
                <w:rFonts w:ascii="Times New Roman" w:hAnsi="Times New Roman"/>
                <w:b/>
              </w:rPr>
              <w:t>120,0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jc w:val="center"/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Беляевскогого</w:t>
            </w:r>
            <w:proofErr w:type="spellEnd"/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01 8 01 00000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120,0</w:t>
            </w:r>
          </w:p>
        </w:tc>
      </w:tr>
      <w:tr w:rsidR="00E82E05" w:rsidRPr="00D70008" w:rsidTr="00E82E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</w:rPr>
              <w:t>Финансовое обеспечение массово-спортивных мероприятий в соответствии с календарным планом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proofErr w:type="spellStart"/>
            <w:r w:rsidRPr="00D70008">
              <w:rPr>
                <w:rFonts w:ascii="Times New Roman" w:hAnsi="Times New Roman"/>
              </w:rPr>
              <w:t>Беляевского</w:t>
            </w: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сельсовета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r w:rsidRPr="00D70008">
              <w:rPr>
                <w:rFonts w:ascii="Times New Roman" w:eastAsia="SimSun" w:hAnsi="Times New Roman" w:cs="Calibri"/>
                <w:kern w:val="2"/>
              </w:rPr>
              <w:t>428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05" w:rsidRPr="00D70008" w:rsidRDefault="00E82E05" w:rsidP="00E8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D70008">
              <w:rPr>
                <w:rFonts w:ascii="Times New Roman" w:hAnsi="Times New Roman"/>
              </w:rPr>
              <w:t>01 7 01 90660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E05" w:rsidRPr="00D70008" w:rsidRDefault="00E82E05" w:rsidP="00E82E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D70008">
              <w:rPr>
                <w:rFonts w:ascii="Times New Roman" w:hAnsi="Times New Roman"/>
              </w:rPr>
              <w:t>120,0</w:t>
            </w:r>
          </w:p>
        </w:tc>
      </w:tr>
    </w:tbl>
    <w:p w:rsidR="00D70008" w:rsidRPr="00D70008" w:rsidRDefault="00D70008" w:rsidP="00D7000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 w:cs="Calibri"/>
          <w:kern w:val="2"/>
        </w:rPr>
      </w:pPr>
      <w:r w:rsidRPr="00D70008">
        <w:rPr>
          <w:rFonts w:ascii="Times New Roman" w:eastAsia="SimSun" w:hAnsi="Times New Roman" w:cs="Calibri"/>
          <w:kern w:val="2"/>
        </w:rPr>
        <w:tab/>
      </w:r>
    </w:p>
    <w:p w:rsidR="00D70008" w:rsidRPr="00D70008" w:rsidRDefault="00D70008" w:rsidP="00D70008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70008">
        <w:rPr>
          <w:rFonts w:ascii="Times New Roman" w:hAnsi="Times New Roman"/>
          <w:bCs/>
          <w:sz w:val="28"/>
          <w:szCs w:val="28"/>
        </w:rPr>
        <w:lastRenderedPageBreak/>
        <w:t>Ресурсное обеспечение</w:t>
      </w:r>
      <w:r w:rsidRPr="00D70008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районного бюджета и прогнозная оценка привлекаемых на реализацию муниципальной программы средств бюджетов другого уровня</w:t>
      </w:r>
    </w:p>
    <w:p w:rsidR="00D70008" w:rsidRPr="00D70008" w:rsidRDefault="00D70008" w:rsidP="00D700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</w:rPr>
      </w:pPr>
    </w:p>
    <w:tbl>
      <w:tblPr>
        <w:tblW w:w="15025" w:type="dxa"/>
        <w:tblInd w:w="39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4394"/>
        <w:gridCol w:w="1843"/>
        <w:gridCol w:w="1701"/>
        <w:gridCol w:w="1842"/>
      </w:tblGrid>
      <w:tr w:rsidR="00D70008" w:rsidRPr="00D70008" w:rsidTr="00D70008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008" w:rsidRPr="00D70008" w:rsidRDefault="00D70008" w:rsidP="00D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008" w:rsidRPr="00D70008" w:rsidRDefault="00D70008" w:rsidP="00D7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00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Оценка расходов (тыс. руб.), годы</w:t>
            </w:r>
          </w:p>
        </w:tc>
      </w:tr>
      <w:tr w:rsidR="00D70008" w:rsidRPr="00D70008" w:rsidTr="00D70008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2019</w:t>
            </w:r>
          </w:p>
        </w:tc>
      </w:tr>
    </w:tbl>
    <w:p w:rsidR="00D70008" w:rsidRPr="00D70008" w:rsidRDefault="00D70008" w:rsidP="00D70008">
      <w:pPr>
        <w:suppressAutoHyphens/>
        <w:spacing w:after="0" w:line="240" w:lineRule="auto"/>
        <w:rPr>
          <w:rFonts w:ascii="Times New Roman" w:eastAsia="SimSun" w:hAnsi="Times New Roman" w:cs="Calibri"/>
          <w:kern w:val="2"/>
        </w:rPr>
      </w:pPr>
    </w:p>
    <w:tbl>
      <w:tblPr>
        <w:tblW w:w="17293" w:type="dxa"/>
        <w:tblInd w:w="39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4253"/>
        <w:gridCol w:w="1843"/>
        <w:gridCol w:w="1701"/>
        <w:gridCol w:w="1842"/>
        <w:gridCol w:w="1134"/>
        <w:gridCol w:w="1134"/>
      </w:tblGrid>
      <w:tr w:rsidR="00D70008" w:rsidRPr="00D70008" w:rsidTr="00D70008">
        <w:trPr>
          <w:gridAfter w:val="2"/>
          <w:wAfter w:w="2268" w:type="dxa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D70008">
              <w:rPr>
                <w:rFonts w:ascii="Times New Roman" w:eastAsia="SimSun" w:hAnsi="Times New Roman" w:cs="Calibri"/>
                <w:kern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lang w:eastAsia="ru-RU"/>
              </w:rPr>
              <w:t>8</w:t>
            </w:r>
          </w:p>
        </w:tc>
      </w:tr>
      <w:tr w:rsidR="00D70008" w:rsidRPr="00D70008" w:rsidTr="00D70008">
        <w:trPr>
          <w:gridAfter w:val="2"/>
          <w:wAfter w:w="2268" w:type="dxa"/>
          <w:trHeight w:val="58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Подпрограмма1 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«Развитие муниципальной службы»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3960,3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4060,3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4159,6</w:t>
            </w: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0008" w:rsidRPr="00D70008" w:rsidRDefault="00D70008" w:rsidP="00D70008">
            <w:pPr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D70008">
        <w:trPr>
          <w:gridAfter w:val="2"/>
          <w:wAfter w:w="2268" w:type="dxa"/>
          <w:trHeight w:val="44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3960,3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4060,3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4159,6</w:t>
            </w: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подпрограмма 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«</w:t>
            </w:r>
            <w:r w:rsidRPr="00D70008"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D70008">
              <w:rPr>
                <w:rFonts w:ascii="Times New Roman" w:hAnsi="Times New Roman"/>
                <w:b/>
                <w:sz w:val="20"/>
                <w:szCs w:val="20"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9F2F2B" w:rsidRDefault="00D70008" w:rsidP="009F2F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</w:t>
            </w:r>
            <w:r w:rsidR="009F2F2B">
              <w:rPr>
                <w:rFonts w:ascii="Times New Roman" w:hAnsi="Times New Roman"/>
                <w:sz w:val="20"/>
                <w:szCs w:val="20"/>
                <w:lang w:val="en-US"/>
              </w:rPr>
              <w:t>33.8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gridAfter w:val="2"/>
          <w:wAfter w:w="2268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70008" w:rsidRPr="00D70008" w:rsidTr="00D700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Подпрограмма3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b/>
                <w:sz w:val="20"/>
                <w:szCs w:val="20"/>
              </w:rPr>
              <w:t>Комплексное благоустройство территории Беляевского сельского поселения на 2017-2019 годы</w:t>
            </w:r>
            <w:r w:rsidRPr="00D700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6995,2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12608,7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6880,0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132,3</w:t>
            </w:r>
          </w:p>
        </w:tc>
      </w:tr>
      <w:tr w:rsidR="00D70008" w:rsidRPr="00D70008" w:rsidTr="00D700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D700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D7000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6995,2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7608,7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6880,0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  <w:t>132,3</w:t>
            </w:r>
          </w:p>
        </w:tc>
      </w:tr>
      <w:tr w:rsidR="00D70008" w:rsidRPr="00D70008" w:rsidTr="00D7000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lastRenderedPageBreak/>
              <w:t xml:space="preserve"> подпрограмма 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«</w:t>
            </w:r>
            <w:r w:rsidRPr="00D70008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D70008">
              <w:rPr>
                <w:rFonts w:ascii="Times New Roman" w:hAnsi="Times New Roman"/>
                <w:b/>
                <w:sz w:val="20"/>
                <w:szCs w:val="20"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 от чрезвычайных ситуаций и обеспечение пожарной безопасности  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Merge w:val="restart"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подпрограмма 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00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700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Содержание и ремонт автомобильных дорог общего пользования местного значения и </w:t>
            </w:r>
            <w:proofErr w:type="spellStart"/>
            <w:r w:rsidRPr="00D700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искуственных</w:t>
            </w:r>
            <w:proofErr w:type="spellEnd"/>
            <w:r w:rsidRPr="00D700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сооружений на них на2017-2019г</w:t>
            </w:r>
            <w:r w:rsidRPr="00D7000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3704,9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3648,0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944,6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944,6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1172,0</w:t>
            </w: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>Подпрограмма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>Развитие культуры в сельском поселении с. Беляевка на 2017-2019гг.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Беляевского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9F2F2B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08" w:rsidRPr="00D70008" w:rsidTr="00D70008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>Подпрограмма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00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«Поддержка молодых семей Беляевского сельского поселения в приобретении    </w:t>
            </w:r>
          </w:p>
          <w:p w:rsidR="00D70008" w:rsidRPr="00D70008" w:rsidRDefault="00D70008" w:rsidP="00D7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00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D700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строительстве</w:t>
            </w:r>
            <w:proofErr w:type="gramEnd"/>
            <w:r w:rsidRPr="00D700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 жилья» на 2017 г.</w:t>
            </w:r>
          </w:p>
          <w:p w:rsidR="00D70008" w:rsidRPr="00D70008" w:rsidRDefault="00D70008" w:rsidP="00D70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Беляевского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1326,8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947,0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19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104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  <w:t xml:space="preserve"> Подпрограмма 8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«Развитие  физической культуры, спорта и молодежной политики на территории муниципального образования </w:t>
            </w:r>
            <w:proofErr w:type="spellStart"/>
            <w:r w:rsidRPr="00D70008">
              <w:rPr>
                <w:rFonts w:ascii="Times New Roman" w:hAnsi="Times New Roman"/>
                <w:b/>
                <w:bCs/>
                <w:sz w:val="20"/>
                <w:szCs w:val="20"/>
              </w:rPr>
              <w:t>Беляевский</w:t>
            </w:r>
            <w:proofErr w:type="spellEnd"/>
            <w:r w:rsidRPr="00D700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 на 2017-2019 годы»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Администрация  Беляевского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0008" w:rsidRPr="00D70008" w:rsidRDefault="00D70008" w:rsidP="00D70008">
            <w:pPr>
              <w:rPr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D70008" w:rsidP="00D7000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jc w:val="both"/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rPr>
                <w:rFonts w:ascii="Times New Roman" w:eastAsia="SimSun" w:hAnsi="Times New Roman" w:cs="Calibri"/>
                <w:color w:val="FF0000"/>
                <w:kern w:val="2"/>
                <w:sz w:val="20"/>
                <w:szCs w:val="20"/>
              </w:rPr>
            </w:pPr>
          </w:p>
        </w:tc>
      </w:tr>
      <w:tr w:rsidR="00D70008" w:rsidRPr="00D70008" w:rsidTr="00E82E05">
        <w:trPr>
          <w:trHeight w:val="3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8" w:rsidRPr="00D70008" w:rsidRDefault="00D70008" w:rsidP="00D70008">
            <w:pPr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</w:pPr>
            <w:r w:rsidRPr="00D70008">
              <w:rPr>
                <w:rFonts w:ascii="Times New Roman" w:eastAsia="SimSun" w:hAnsi="Times New Roman" w:cs="font29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08" w:rsidRPr="00D70008" w:rsidRDefault="00E82E05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0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008" w:rsidRPr="00D70008" w:rsidRDefault="00D70008" w:rsidP="00D700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0008" w:rsidRPr="00C32FE0" w:rsidRDefault="00D70008" w:rsidP="00D70008">
      <w:pPr>
        <w:spacing w:after="0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D7000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63581" w:rsidRPr="00B45551" w:rsidRDefault="00463581" w:rsidP="00463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ПАСПОРТ Подпрограммы 7</w:t>
      </w:r>
    </w:p>
    <w:p w:rsidR="00463581" w:rsidRPr="00B45551" w:rsidRDefault="00463581" w:rsidP="00463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«Поддержка молодых семей Беляевского сельского поселения в приобретении    </w:t>
      </w:r>
    </w:p>
    <w:p w:rsidR="00463581" w:rsidRPr="00B45551" w:rsidRDefault="00463581" w:rsidP="004635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proofErr w:type="gramStart"/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строительстве</w:t>
      </w:r>
      <w:proofErr w:type="gramEnd"/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) жилья» на 2017 г. и 2018 г.</w:t>
      </w:r>
    </w:p>
    <w:p w:rsidR="00463581" w:rsidRPr="00B45551" w:rsidRDefault="00463581" w:rsidP="004635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33"/>
        <w:gridCol w:w="3091"/>
        <w:gridCol w:w="2771"/>
      </w:tblGrid>
      <w:tr w:rsidR="00463581" w:rsidRPr="00B45551" w:rsidTr="00463581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официальное название </w:t>
            </w:r>
            <w:proofErr w:type="spellStart"/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Попргрограммы</w:t>
            </w:r>
            <w:proofErr w:type="spellEnd"/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молодых семей Беляевского сельского поселения в приобретении (строительстве) жилья» на  2017 г. и 2018г.</w:t>
            </w:r>
          </w:p>
        </w:tc>
      </w:tr>
      <w:tr w:rsidR="00463581" w:rsidRPr="00B45551" w:rsidTr="004635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Беляевского сельского совета</w:t>
            </w:r>
          </w:p>
        </w:tc>
      </w:tr>
      <w:tr w:rsidR="00463581" w:rsidRPr="00B45551" w:rsidTr="004635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целью Программы является развитие системы государственной поддержки молодых семей Беляевского сельского поселения в решении жилищной проблемы;</w:t>
            </w:r>
          </w:p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основными задачами Подпрограммы являются: </w:t>
            </w:r>
          </w:p>
          <w:p w:rsidR="00463581" w:rsidRPr="00B45551" w:rsidRDefault="004635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совершенствование эффективных механизмов государственной поддержки молодых семей в приобретении (строительстве) жилья;</w:t>
            </w:r>
          </w:p>
          <w:p w:rsidR="00463581" w:rsidRPr="00B45551" w:rsidRDefault="004635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привлечения молодыми семьями собственных средств и дополнительных финансовых средств банков и других организаций. </w:t>
            </w:r>
          </w:p>
        </w:tc>
      </w:tr>
      <w:tr w:rsidR="00463581" w:rsidRPr="00B45551" w:rsidTr="004635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</w:t>
            </w:r>
            <w:r w:rsidR="00EF48AC"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2018 </w:t>
            </w: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EF48AC"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463581" w:rsidRPr="00B45551" w:rsidTr="004635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жилищных условий 2 молодых семей, проживающих в Беляевском сельском поселении в 2017 году;</w:t>
            </w:r>
          </w:p>
          <w:p w:rsidR="00463581" w:rsidRPr="00B45551" w:rsidRDefault="00463581" w:rsidP="004635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жилищных условий 5 молодых семей, проживающих в Беляевском сельском поселении в 2018 году;</w:t>
            </w:r>
          </w:p>
          <w:p w:rsidR="00463581" w:rsidRPr="00B45551" w:rsidRDefault="004635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организационного и финансового механизма Подпрограммы с дальнейшим его совершенствованием</w:t>
            </w:r>
          </w:p>
        </w:tc>
      </w:tr>
      <w:tr w:rsidR="00463581" w:rsidRPr="00B45551" w:rsidTr="00463581">
        <w:trPr>
          <w:trHeight w:val="6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2017 -2018 годы, тыс. руб.</w:t>
            </w:r>
          </w:p>
        </w:tc>
      </w:tr>
      <w:tr w:rsidR="00463581" w:rsidRPr="00B45551" w:rsidTr="00463581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 Программы: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63581" w:rsidRPr="00B45551" w:rsidTr="00463581">
        <w:trPr>
          <w:trHeight w:val="4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1326,8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EF48AC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4 269,4</w:t>
            </w:r>
          </w:p>
        </w:tc>
      </w:tr>
      <w:tr w:rsidR="00463581" w:rsidRPr="00B45551" w:rsidTr="00463581">
        <w:trPr>
          <w:trHeight w:val="2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</w:t>
            </w:r>
          </w:p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EF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EF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913,9</w:t>
            </w:r>
          </w:p>
        </w:tc>
      </w:tr>
      <w:tr w:rsidR="00463581" w:rsidRPr="00B45551" w:rsidTr="00463581">
        <w:trPr>
          <w:trHeight w:val="2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EF48AC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2 137,4</w:t>
            </w:r>
          </w:p>
        </w:tc>
      </w:tr>
      <w:tr w:rsidR="00463581" w:rsidRPr="00B45551" w:rsidTr="0046358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- местный бюджет</w:t>
            </w:r>
          </w:p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EF48AC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1 218,1</w:t>
            </w:r>
          </w:p>
        </w:tc>
      </w:tr>
    </w:tbl>
    <w:p w:rsidR="00463581" w:rsidRPr="00B45551" w:rsidRDefault="00463581" w:rsidP="004635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463581" w:rsidRPr="00B45551" w:rsidRDefault="00463581" w:rsidP="004635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</w:t>
      </w:r>
    </w:p>
    <w:p w:rsidR="00463581" w:rsidRPr="00B45551" w:rsidRDefault="00463581" w:rsidP="0046358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Жилищные условия относятся к числу базовых параметров качества жизни населения. Вместе с тем жильё – один из наиболее труднодоступных ресурсов. Особенно актуальна проблема жилищной обеспеченности в настоящее  время для молодёжи. Как правило, молодые семьи не могут получить доступ на рынок жилья без бюджетной поддержки. Молодые семьи в основном являются приобретателями первого в своей жизни жилья. А значит, не имеют в собственности жилого помещения, которое можно было бы улучшить путём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Кроме того, молодые семьи, как правило, не имеют возможности накопить на указанные цели необходимые средства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Ресурсы, которыми располагает поселение, не позволяют вести масштабное жилищное строительство или оказывать молодым семьям весомую помощь в приобретении жилья. Необходимо участие государства в решении жилищной проблемы молодой семьи. Продуманная и 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реалистическая политика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в отношении молодой семьи станет основой стабильных условий жизни для этой наиболее активной части населения.</w:t>
      </w: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463581" w:rsidRPr="00B45551" w:rsidRDefault="00463581" w:rsidP="0046358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Целью Подпрограммы «Поддержка молодых семей в приобретении (строительстве) жилья» является развитие системы государственной поддержки молодых семей в решении жилищной проблемы.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Основными задачами Подпрограммы являются: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разработка и совершенствование эффективных механизмов государственной поддержки молодых семей в приобретении (строительстве) жилья;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создание условий для привлечения молодыми семьями собственных средств и дополнительных финансовых средств банков и других организаций.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Основными принципами реализации Программы являются: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добровольность участия в Программе молодых семей;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признание молодой семьи нуждающейся в улучшении жилищных условий в соответствии с действующим законодательством;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sz w:val="24"/>
          <w:szCs w:val="24"/>
          <w:lang w:eastAsia="ru-RU"/>
        </w:rPr>
        <w:t>Сроки (этапы) реализации Подпрограммы</w:t>
      </w:r>
    </w:p>
    <w:p w:rsidR="00463581" w:rsidRPr="00B45551" w:rsidRDefault="00463581" w:rsidP="0046358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Сроки реализации Программы –2017 </w:t>
      </w:r>
      <w:r w:rsidR="00EF48AC" w:rsidRPr="00B45551">
        <w:rPr>
          <w:rFonts w:ascii="Times New Roman" w:hAnsi="Times New Roman"/>
          <w:sz w:val="24"/>
          <w:szCs w:val="24"/>
          <w:lang w:eastAsia="ru-RU"/>
        </w:rPr>
        <w:t xml:space="preserve">– 2018 </w:t>
      </w:r>
      <w:r w:rsidRPr="00B45551">
        <w:rPr>
          <w:rFonts w:ascii="Times New Roman" w:hAnsi="Times New Roman"/>
          <w:sz w:val="24"/>
          <w:szCs w:val="24"/>
          <w:lang w:eastAsia="ru-RU"/>
        </w:rPr>
        <w:t>год</w:t>
      </w:r>
      <w:r w:rsidR="00EF48AC" w:rsidRPr="00B45551">
        <w:rPr>
          <w:rFonts w:ascii="Times New Roman" w:hAnsi="Times New Roman"/>
          <w:sz w:val="24"/>
          <w:szCs w:val="24"/>
          <w:lang w:eastAsia="ru-RU"/>
        </w:rPr>
        <w:t>ы</w:t>
      </w:r>
      <w:r w:rsidRPr="00B45551">
        <w:rPr>
          <w:rFonts w:ascii="Times New Roman" w:hAnsi="Times New Roman"/>
          <w:sz w:val="24"/>
          <w:szCs w:val="24"/>
          <w:lang w:eastAsia="ru-RU"/>
        </w:rPr>
        <w:t>.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показателей:</w:t>
      </w:r>
    </w:p>
    <w:p w:rsidR="00463581" w:rsidRPr="00B45551" w:rsidRDefault="00463581" w:rsidP="004635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1"/>
        <w:gridCol w:w="2217"/>
        <w:gridCol w:w="2100"/>
        <w:gridCol w:w="1364"/>
      </w:tblGrid>
      <w:tr w:rsidR="00463581" w:rsidRPr="00B45551" w:rsidTr="004635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B4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</w:t>
            </w:r>
            <w:r w:rsidR="00463581"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63581" w:rsidRPr="00B45551" w:rsidTr="004635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63581" w:rsidRPr="00B45551" w:rsidTr="004635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1" w:rsidRPr="00B45551" w:rsidRDefault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1" w:rsidRPr="00B45551" w:rsidRDefault="00463581" w:rsidP="00463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63581" w:rsidRPr="00B45551" w:rsidRDefault="00463581" w:rsidP="0046358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 реализации Подпрограммы</w:t>
      </w:r>
    </w:p>
    <w:p w:rsidR="00463581" w:rsidRPr="00B45551" w:rsidRDefault="00463581" w:rsidP="0046358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Ожидаемые конечные результаты реализации Подпрограммы: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развитие системы государственной поддержки молодых семей, нуждающихся в улучшении жилищных условий, путём разработки и совершенствования механизмов приобретения (строительства) жилья;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lastRenderedPageBreak/>
        <w:t>решение жилищной проблемы 2 молодых семей, нуждающихся в улучшении жилищных условий на 2017г.;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решение жилищной проблемы 5 молодых семей, нуждающихся в улучшении жилищных условий на 2018г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увеличение общего количества приобретённого (построенного) жилья.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sz w:val="24"/>
          <w:szCs w:val="24"/>
          <w:lang w:eastAsia="ru-RU"/>
        </w:rPr>
        <w:t>Механизм реализации Подпрограммы</w:t>
      </w:r>
    </w:p>
    <w:p w:rsidR="00463581" w:rsidRPr="00B45551" w:rsidRDefault="00463581" w:rsidP="0046358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5.1. Участницей 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:rsidR="00463581" w:rsidRPr="00B45551" w:rsidRDefault="00463581" w:rsidP="004635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42"/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возраст каждого из супругов либо одного родителя в неполной молодой семье на день принятия органом исполнительной власти субъекта Российской Федерации решения о включении молодой семьи - участницы программы в список претендентов на получение социальной выплаты в планируемом году не превышает 35 лет;</w:t>
      </w:r>
      <w:proofErr w:type="gramEnd"/>
    </w:p>
    <w:p w:rsidR="00463581" w:rsidRPr="00B45551" w:rsidRDefault="00463581" w:rsidP="004635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молодая семья признана нуждающейся в жилом помещении в соответствии с </w:t>
      </w:r>
      <w:hyperlink r:id="rId6" w:anchor="sub_15" w:history="1">
        <w:r w:rsidRPr="00B4555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пунктом</w:t>
        </w:r>
        <w:r w:rsidRPr="00B45551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B4555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5</w:t>
        </w:r>
      </w:hyperlink>
      <w:r w:rsidRPr="00B45551">
        <w:rPr>
          <w:rFonts w:ascii="Times New Roman" w:hAnsi="Times New Roman"/>
          <w:sz w:val="24"/>
          <w:szCs w:val="24"/>
          <w:lang w:eastAsia="ru-RU"/>
        </w:rPr>
        <w:t>.2 данного раздела Положения;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Под нуждающимися в жилых помещениях в Положении понимаются молодые семьи, поставленные на учёт в качестве нуждающихся в улучшении жилищных условий до 01 марта 2005 года, а также молодые семьи,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основаниям, которые установлены</w:t>
      </w:r>
      <w:r w:rsidRPr="00B455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7" w:history="1">
        <w:r w:rsidRPr="00B4555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статьёй 51</w:t>
        </w:r>
      </w:hyperlink>
      <w:r w:rsidRPr="00B45551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для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признания граждан 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нуждающимися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в жилых помещениях, предоставляемых по договорам социального найма, вне зависимости от того, поставлены ли они на учёт в качестве нуждающихся в жилых помещениях.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Для признания молодой семьи нуждающейся в улучшении жилищных условий совершеннолетние члены молодой семьи подают в орган местного самоуправления по месту постоянного жительства следующие документы: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- подтверждающие состав семьи (свидетельство о заключении брака, свидетельства о рождении детей, решение об усыновлении (удочерении), судебное решение о признании членом семьи, о вселении, иные подобные документы);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54"/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- подтверждающие право быть признанным нуждающимся в жилом помещении (документы, подтверждающие право пользования жилым помещением, занимаемым гражданином-заявителем и членами его семьи: договор, ордер, решение о предоставлении жилого помещения, судебное решение о вселении; выписка из технического паспорта, выданная организацией технической инвентаризации, с поэтажным планом (при наличии) и экспликацией;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справка органов государственной регистрации о наличии или отсутствии жилых помещений, принадлежащих на праве собственности заявителю и членам его семьи на территории Российской Федерации, выписка из домовой книги, объектами которых являлось недвижимое имущество);</w:t>
      </w:r>
    </w:p>
    <w:bookmarkEnd w:id="2"/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- заявление о согласии проведение проверки полноты и достоверности сведений, содержащихся в представленных документах, на учёт, обработку и использование персональных данных каждого из членов молодой семьи, составленное в произвольной форме.</w:t>
      </w: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514"/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 xml:space="preserve">В случае если у молодой семьи - участницы программы в период с момента включения в список молодых семей - участников программы, изъявивших желание получить социальную выплату в планируемом году, до момента включения в список молодых семей - претендентов на получение социальной выплаты в соответствующем году изменились жилищные условия, повлекшие за собой потерю нуждаемости в </w:t>
      </w:r>
      <w:r w:rsidRPr="00B45551">
        <w:rPr>
          <w:rFonts w:ascii="Times New Roman" w:hAnsi="Times New Roman"/>
          <w:sz w:val="24"/>
          <w:szCs w:val="24"/>
          <w:lang w:eastAsia="ru-RU"/>
        </w:rPr>
        <w:lastRenderedPageBreak/>
        <w:t>улучшении жилищных условий, данная молодая семья исключается из списка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молодых семей - претендентов на получение социальной выплаты в соответствующем году вне зависимости от наличия нуждаемости в улучшении жилищных условий.</w:t>
      </w:r>
    </w:p>
    <w:bookmarkEnd w:id="3"/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В случае если молодая семья, признанная участницей программы, была ранее исключена из списка молодых семей - участников программы, изъявивших желание получить социальную выплату в планируемом году, списка молодых семей - претендентов на получение социальной выплаты в соответствующем году или списка молодых семей, включенных в резерв на получение социальной выплаты в соответствующем году, в связи с утратой нуждаемости в улучшении жилищных условий, и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у нее вновь возникло право признания нуждающейся в улучшении жилищных условий, то данная молодая семья может быть включена в список молодых семей - участников программы, изъявивших желание получить социальную выплату в планируемом году, с учетом новой даты признания нуждающейся в улучшении жилищных условий.</w:t>
      </w:r>
      <w:proofErr w:type="gramEnd"/>
    </w:p>
    <w:bookmarkEnd w:id="1"/>
    <w:p w:rsidR="00463581" w:rsidRPr="00B45551" w:rsidRDefault="00463581" w:rsidP="00463581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Механизм реализации и порядок </w:t>
      </w:r>
      <w:proofErr w:type="gramStart"/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45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ходом реализации подпрограммы</w:t>
      </w:r>
    </w:p>
    <w:p w:rsidR="00463581" w:rsidRPr="00B45551" w:rsidRDefault="00463581" w:rsidP="0046358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3581" w:rsidRPr="00B45551" w:rsidRDefault="00463581" w:rsidP="00463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Реализация Подпрограммы осуществляется администрацией Беляевского сельского поселения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463581" w:rsidRPr="00B45551" w:rsidRDefault="00463581" w:rsidP="004635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Критериями предоставления средств областного бюджета бюджетам муниципальных образований являются: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наличие разработанной и утверждённой муниципальной программы  обеспечения жильём молодых семей;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наличие в бюджете муниципального образования средств на реализацию муниципальной программы;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возможность привлечения внебюджетных сре</w:t>
      </w:r>
      <w:proofErr w:type="gramStart"/>
      <w:r w:rsidRPr="00B45551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B45551">
        <w:rPr>
          <w:rFonts w:ascii="Times New Roman" w:hAnsi="Times New Roman"/>
          <w:sz w:val="24"/>
          <w:szCs w:val="24"/>
          <w:lang w:eastAsia="ru-RU"/>
        </w:rPr>
        <w:t>я реализации муниципальной программы;</w:t>
      </w:r>
    </w:p>
    <w:p w:rsidR="00463581" w:rsidRPr="00B45551" w:rsidRDefault="00463581" w:rsidP="004635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отсутствие фактов нецелевого использования социальных выплат на реализацию </w:t>
      </w:r>
    </w:p>
    <w:p w:rsidR="00463581" w:rsidRPr="00B45551" w:rsidRDefault="00463581" w:rsidP="004635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 xml:space="preserve">     Источниками финансирования Программы в установленном порядке могут являться: 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средства бюджета Беляевского сельского поселения, направляемые на реализацию Программы;</w:t>
      </w:r>
    </w:p>
    <w:p w:rsidR="00463581" w:rsidRPr="00B45551" w:rsidRDefault="00463581" w:rsidP="004635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средства областного бюджета, передаваемые бюджету муниципального района для реализации областной и муниципальной программ;</w:t>
      </w:r>
    </w:p>
    <w:p w:rsidR="00463581" w:rsidRPr="00B45551" w:rsidRDefault="00463581" w:rsidP="004635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средства федерального бюджета, полученные в установленном порядке для реализации Программы;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внебюджетные источники, в том числе: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собственные средства молодых семей, используемые для частичной оплаты стоимости приобретения (строительства) жилья, а также средства предприятий и организаций, заинтересованных в реализации Программы;</w:t>
      </w:r>
    </w:p>
    <w:p w:rsidR="00463581" w:rsidRPr="00B45551" w:rsidRDefault="00463581" w:rsidP="00463581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551">
        <w:rPr>
          <w:rFonts w:ascii="Times New Roman" w:hAnsi="Times New Roman"/>
          <w:sz w:val="24"/>
          <w:szCs w:val="24"/>
          <w:lang w:eastAsia="ru-RU"/>
        </w:rPr>
        <w:t>средства кредитных организаций, используемые для кредитования молодых семей, в том числе под залог приобретаемого (строящегося) жилья и (или) земельных участков, выделенных под жилищное строительство.</w:t>
      </w:r>
    </w:p>
    <w:p w:rsidR="00463581" w:rsidRDefault="00463581" w:rsidP="0046358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6273D" w:rsidRDefault="0086273D"/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1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4165F3"/>
    <w:multiLevelType w:val="hybridMultilevel"/>
    <w:tmpl w:val="C746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3"/>
  </w:num>
  <w:num w:numId="6">
    <w:abstractNumId w:val="31"/>
  </w:num>
  <w:num w:numId="7">
    <w:abstractNumId w:val="3"/>
  </w:num>
  <w:num w:numId="8">
    <w:abstractNumId w:val="17"/>
  </w:num>
  <w:num w:numId="9">
    <w:abstractNumId w:val="28"/>
  </w:num>
  <w:num w:numId="10">
    <w:abstractNumId w:val="30"/>
  </w:num>
  <w:num w:numId="11">
    <w:abstractNumId w:val="8"/>
  </w:num>
  <w:num w:numId="12">
    <w:abstractNumId w:val="4"/>
  </w:num>
  <w:num w:numId="13">
    <w:abstractNumId w:val="9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23"/>
  </w:num>
  <w:num w:numId="25">
    <w:abstractNumId w:val="25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  <w:num w:numId="30">
    <w:abstractNumId w:val="21"/>
  </w:num>
  <w:num w:numId="31">
    <w:abstractNumId w:val="6"/>
  </w:num>
  <w:num w:numId="32">
    <w:abstractNumId w:val="1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E3151"/>
    <w:rsid w:val="000E7839"/>
    <w:rsid w:val="00317841"/>
    <w:rsid w:val="003519CC"/>
    <w:rsid w:val="00463581"/>
    <w:rsid w:val="00562E73"/>
    <w:rsid w:val="00620855"/>
    <w:rsid w:val="007F0E42"/>
    <w:rsid w:val="0086273D"/>
    <w:rsid w:val="009F2F2B"/>
    <w:rsid w:val="00A2659F"/>
    <w:rsid w:val="00AB6B34"/>
    <w:rsid w:val="00B45551"/>
    <w:rsid w:val="00C32FE0"/>
    <w:rsid w:val="00C74AF6"/>
    <w:rsid w:val="00C76940"/>
    <w:rsid w:val="00CE6771"/>
    <w:rsid w:val="00D70008"/>
    <w:rsid w:val="00DB11B2"/>
    <w:rsid w:val="00E82E05"/>
    <w:rsid w:val="00E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91.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3;&#1073;&#1091;&#1093;&#1075;&#1072;&#1083;&#1090;&#1077;&#1088;\Desktop\&#1052;&#1091;&#1085;&#1080;&#1094;&#1080;&#1087;&#1072;&#1083;&#1100;&#1085;&#1072;&#1103;%20&#1087;&#1088;&#1086;&#1075;&#1088;&#1072;&#1084;&#1084;&#1072;\&#8470;245-&#1087;%20&#1086;&#1073;%20&#1091;&#1090;&#1074;&#1077;&#1088;&#1078;&#1076;&#1077;&#1085;&#1080;&#1080;%20&#1084;&#1091;&#1085;.%20&#1087;&#1088;&#1086;&#1075;&#1088;&#1072;&#1084;&#1084;&#1099;%20&#1057;&#1086;&#1094;&#1080;&#1072;&#1083;&#1100;&#1085;&#1086;-&#1101;&#1082;&#1086;&#1085;&#1086;&#1084;&#1080;&#1095;&#1077;&#1089;&#1082;&#1086;&#1075;&#1086;%20&#1088;&#1072;&#1079;&#1074;&#1080;&#1090;&#1080;&#1103;%20&#1090;&#1077;&#1088;&#1088;&#1080;&#1090;&#1086;&#1088;&#1080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11</cp:revision>
  <cp:lastPrinted>2018-11-30T04:54:00Z</cp:lastPrinted>
  <dcterms:created xsi:type="dcterms:W3CDTF">2018-11-08T09:23:00Z</dcterms:created>
  <dcterms:modified xsi:type="dcterms:W3CDTF">2018-11-30T04:54:00Z</dcterms:modified>
</cp:coreProperties>
</file>