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736CA6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736CA6">
        <w:trPr>
          <w:cantSplit/>
          <w:trHeight w:val="1190"/>
        </w:trPr>
        <w:tc>
          <w:tcPr>
            <w:tcW w:w="9072" w:type="dxa"/>
            <w:vAlign w:val="bottom"/>
          </w:tcPr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3228975</wp:posOffset>
                  </wp:positionH>
                  <wp:positionV relativeFrom="page">
                    <wp:posOffset>2457450</wp:posOffset>
                  </wp:positionV>
                  <wp:extent cx="2914650" cy="219075"/>
                  <wp:effectExtent l="1905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36CA6" w:rsidRPr="00D92D6B" w:rsidRDefault="00736C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CA6" w:rsidRDefault="0073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2D6B" w:rsidRDefault="00D9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D9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736CA6" w:rsidRDefault="00D9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736CA6" w:rsidRDefault="00D9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736CA6" w:rsidRDefault="00D9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</w:t>
      </w:r>
    </w:p>
    <w:p w:rsidR="00736CA6" w:rsidRDefault="00736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D92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  Бюджетного кодекса Российской Федерации:</w:t>
      </w:r>
    </w:p>
    <w:p w:rsidR="00736CA6" w:rsidRDefault="00D92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2023 года по доходам в сумме 6 835 774,29 рубля, по расходам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6 042 388,66 рубля, с превышением доходов над расходами   в сумме 793 385,63 рубля с показателями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6CA6" w:rsidRDefault="00D92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736CA6" w:rsidRDefault="00D92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36CA6" w:rsidRDefault="00D92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подписания.</w:t>
      </w:r>
    </w:p>
    <w:p w:rsidR="00736CA6" w:rsidRDefault="0073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73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D92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М.Х.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736CA6" w:rsidRDefault="00D92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2400300</wp:posOffset>
            </wp:positionH>
            <wp:positionV relativeFrom="page">
              <wp:posOffset>7505700</wp:posOffset>
            </wp:positionV>
            <wp:extent cx="3600450" cy="14382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CA6" w:rsidRDefault="0073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736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736CA6"/>
    <w:sectPr w:rsidR="00736CA6" w:rsidSect="00736CA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6CA6"/>
    <w:rsid w:val="00736CA6"/>
    <w:rsid w:val="00D9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Caption">
    <w:name w:val="Caption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Карпенко</cp:lastModifiedBy>
  <cp:revision>2</cp:revision>
  <cp:lastPrinted>2023-04-07T06:56:00Z</cp:lastPrinted>
  <dcterms:created xsi:type="dcterms:W3CDTF">2023-04-07T11:39:00Z</dcterms:created>
  <dcterms:modified xsi:type="dcterms:W3CDTF">2023-04-07T11:39:00Z</dcterms:modified>
  <dc:language>ru-RU</dc:language>
</cp:coreProperties>
</file>