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58" w:rsidRPr="0077034A" w:rsidRDefault="00625358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7034A">
        <w:rPr>
          <w:rFonts w:ascii="Times New Roman" w:hAnsi="Times New Roman" w:cs="Times New Roman"/>
          <w:b w:val="0"/>
          <w:sz w:val="27"/>
          <w:szCs w:val="27"/>
        </w:rPr>
        <w:t>СОВЕТ ДЕПУТАТОВ</w:t>
      </w:r>
      <w:r w:rsidR="003A5994" w:rsidRPr="0077034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625358" w:rsidRPr="0077034A" w:rsidRDefault="00625358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7034A">
        <w:rPr>
          <w:rFonts w:ascii="Times New Roman" w:hAnsi="Times New Roman" w:cs="Times New Roman"/>
          <w:b w:val="0"/>
          <w:sz w:val="27"/>
          <w:szCs w:val="27"/>
        </w:rPr>
        <w:t>муниципального образования</w:t>
      </w:r>
    </w:p>
    <w:p w:rsidR="00625358" w:rsidRPr="0077034A" w:rsidRDefault="00625358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proofErr w:type="spellStart"/>
      <w:r w:rsidRPr="0077034A">
        <w:rPr>
          <w:rFonts w:ascii="Times New Roman" w:hAnsi="Times New Roman" w:cs="Times New Roman"/>
          <w:b w:val="0"/>
          <w:sz w:val="27"/>
          <w:szCs w:val="27"/>
        </w:rPr>
        <w:t>Беляевский</w:t>
      </w:r>
      <w:proofErr w:type="spellEnd"/>
      <w:r w:rsidRPr="0077034A">
        <w:rPr>
          <w:rFonts w:ascii="Times New Roman" w:hAnsi="Times New Roman" w:cs="Times New Roman"/>
          <w:b w:val="0"/>
          <w:sz w:val="27"/>
          <w:szCs w:val="27"/>
        </w:rPr>
        <w:t xml:space="preserve"> сельсовет</w:t>
      </w:r>
    </w:p>
    <w:p w:rsidR="00625358" w:rsidRPr="0077034A" w:rsidRDefault="00625358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7034A">
        <w:rPr>
          <w:rFonts w:ascii="Times New Roman" w:hAnsi="Times New Roman" w:cs="Times New Roman"/>
          <w:b w:val="0"/>
          <w:sz w:val="27"/>
          <w:szCs w:val="27"/>
        </w:rPr>
        <w:t xml:space="preserve">Беляевского района </w:t>
      </w:r>
    </w:p>
    <w:p w:rsidR="00625358" w:rsidRPr="0077034A" w:rsidRDefault="00625358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7034A">
        <w:rPr>
          <w:rFonts w:ascii="Times New Roman" w:hAnsi="Times New Roman" w:cs="Times New Roman"/>
          <w:b w:val="0"/>
          <w:sz w:val="27"/>
          <w:szCs w:val="27"/>
        </w:rPr>
        <w:t>Оренбургской области</w:t>
      </w:r>
    </w:p>
    <w:p w:rsidR="00625358" w:rsidRPr="0077034A" w:rsidRDefault="00625358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7034A">
        <w:rPr>
          <w:rFonts w:ascii="Times New Roman" w:hAnsi="Times New Roman" w:cs="Times New Roman"/>
          <w:b w:val="0"/>
          <w:sz w:val="27"/>
          <w:szCs w:val="27"/>
        </w:rPr>
        <w:t>четвертый созыв</w:t>
      </w:r>
    </w:p>
    <w:p w:rsidR="00625358" w:rsidRPr="0077034A" w:rsidRDefault="00625358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625358" w:rsidRPr="0077034A" w:rsidRDefault="00625358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7034A">
        <w:rPr>
          <w:rFonts w:ascii="Times New Roman" w:hAnsi="Times New Roman" w:cs="Times New Roman"/>
          <w:b w:val="0"/>
          <w:sz w:val="27"/>
          <w:szCs w:val="27"/>
        </w:rPr>
        <w:t>РЕШЕНИЕ</w:t>
      </w:r>
    </w:p>
    <w:p w:rsidR="00625358" w:rsidRPr="0077034A" w:rsidRDefault="00625358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625358" w:rsidRPr="0077034A" w:rsidRDefault="003A5994" w:rsidP="0062535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7034A">
        <w:rPr>
          <w:rFonts w:ascii="Times New Roman" w:hAnsi="Times New Roman" w:cs="Times New Roman"/>
          <w:b w:val="0"/>
          <w:sz w:val="27"/>
          <w:szCs w:val="27"/>
        </w:rPr>
        <w:t>от 27.09.2022 N 103</w:t>
      </w:r>
    </w:p>
    <w:p w:rsidR="002910BA" w:rsidRDefault="002910BA" w:rsidP="00291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448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6448"/>
      </w:tblGrid>
      <w:tr w:rsidR="00FD5DAB" w:rsidTr="006B769E">
        <w:trPr>
          <w:trHeight w:val="858"/>
        </w:trPr>
        <w:tc>
          <w:tcPr>
            <w:tcW w:w="6448" w:type="dxa"/>
          </w:tcPr>
          <w:p w:rsidR="00FD5DAB" w:rsidRPr="0077034A" w:rsidRDefault="00FD5DAB" w:rsidP="0077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7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работе МУП «</w:t>
            </w:r>
            <w:proofErr w:type="spellStart"/>
            <w:r w:rsidRPr="006B7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Беляевское</w:t>
            </w:r>
            <w:proofErr w:type="spellEnd"/>
            <w:r w:rsidRPr="006B7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ЖКХ» по обслуживанию населения территории поселения</w:t>
            </w:r>
          </w:p>
        </w:tc>
      </w:tr>
    </w:tbl>
    <w:p w:rsidR="009B7688" w:rsidRPr="006B769E" w:rsidRDefault="00AA3ED6" w:rsidP="00291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6B769E">
        <w:rPr>
          <w:rFonts w:ascii="Times New Roman" w:eastAsia="Calibri" w:hAnsi="Times New Roman" w:cs="Times New Roman"/>
          <w:bCs/>
          <w:sz w:val="27"/>
          <w:szCs w:val="27"/>
        </w:rPr>
        <w:t>Заслушав и обсудив информацию</w:t>
      </w:r>
      <w:r w:rsidR="002910BA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директора МУП «</w:t>
      </w:r>
      <w:proofErr w:type="spellStart"/>
      <w:r w:rsidR="002910BA" w:rsidRPr="006B769E">
        <w:rPr>
          <w:rFonts w:ascii="Times New Roman" w:eastAsia="Calibri" w:hAnsi="Times New Roman" w:cs="Times New Roman"/>
          <w:bCs/>
          <w:sz w:val="27"/>
          <w:szCs w:val="27"/>
        </w:rPr>
        <w:t>Беляевское</w:t>
      </w:r>
      <w:proofErr w:type="spellEnd"/>
      <w:r w:rsidR="002910BA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ЖКХ» Величко Д.В. о</w:t>
      </w:r>
      <w:r w:rsidR="00EF7925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FD5DAB" w:rsidRPr="006B769E">
        <w:rPr>
          <w:rFonts w:ascii="Times New Roman" w:eastAsia="Calibri" w:hAnsi="Times New Roman" w:cs="Times New Roman"/>
          <w:bCs/>
          <w:sz w:val="27"/>
          <w:szCs w:val="27"/>
        </w:rPr>
        <w:t>деятельности предприятия</w:t>
      </w:r>
      <w:r w:rsidR="00EF7925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0A6B90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обслуживанию населения, оказан</w:t>
      </w:r>
      <w:r w:rsidR="008C22B2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>ию услуг на территории</w:t>
      </w:r>
      <w:r w:rsidR="000A6B90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Беляевского сельсовета</w:t>
      </w:r>
      <w:r w:rsidR="002910BA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Совет депутатов отмечает, что основными видами </w:t>
      </w:r>
      <w:r w:rsidR="00065FCB" w:rsidRPr="006B769E">
        <w:rPr>
          <w:rFonts w:ascii="Times New Roman" w:eastAsia="Calibri" w:hAnsi="Times New Roman" w:cs="Times New Roman"/>
          <w:bCs/>
          <w:sz w:val="27"/>
          <w:szCs w:val="27"/>
        </w:rPr>
        <w:t>деятельности предприятия являются распределение воды</w:t>
      </w:r>
      <w:r w:rsidR="002910BA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для питьевых и промышленных нужд,</w:t>
      </w:r>
      <w:r w:rsidR="000125E6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065FCB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дополнительными являются производство пара и горячей воды (тепловой энергии) котельными, </w:t>
      </w:r>
      <w:r w:rsidR="002910BA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0125E6" w:rsidRPr="006B769E">
        <w:rPr>
          <w:rFonts w:ascii="Times New Roman" w:eastAsia="Calibri" w:hAnsi="Times New Roman" w:cs="Times New Roman"/>
          <w:bCs/>
          <w:sz w:val="27"/>
          <w:szCs w:val="27"/>
        </w:rPr>
        <w:t>распределение пара и горячей воды (тепловой энергии), сбор и обработка</w:t>
      </w:r>
      <w:r w:rsidR="002910BA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сточ</w:t>
      </w:r>
      <w:r w:rsidR="000125E6" w:rsidRPr="006B769E">
        <w:rPr>
          <w:rFonts w:ascii="Times New Roman" w:eastAsia="Calibri" w:hAnsi="Times New Roman" w:cs="Times New Roman"/>
          <w:bCs/>
          <w:sz w:val="27"/>
          <w:szCs w:val="27"/>
        </w:rPr>
        <w:t>ных</w:t>
      </w:r>
      <w:proofErr w:type="gramEnd"/>
      <w:r w:rsidR="000125E6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вод</w:t>
      </w:r>
      <w:r w:rsidR="002910BA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="00A740A2" w:rsidRPr="006B769E">
        <w:rPr>
          <w:rFonts w:ascii="Times New Roman" w:eastAsia="Calibri" w:hAnsi="Times New Roman" w:cs="Times New Roman"/>
          <w:bCs/>
          <w:sz w:val="27"/>
          <w:szCs w:val="27"/>
        </w:rPr>
        <w:t>деятельность по чистке и уборке прочая,</w:t>
      </w:r>
      <w:r w:rsidR="00F4135C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предоставление услуг</w:t>
      </w:r>
      <w:r w:rsidR="002910BA" w:rsidRPr="006B769E">
        <w:rPr>
          <w:rFonts w:ascii="Times New Roman" w:eastAsia="Calibri" w:hAnsi="Times New Roman" w:cs="Times New Roman"/>
          <w:bCs/>
          <w:sz w:val="27"/>
          <w:szCs w:val="27"/>
        </w:rPr>
        <w:t xml:space="preserve"> по озеленению и благоустройству.</w:t>
      </w:r>
      <w:r w:rsidR="00695D1C" w:rsidRPr="006B7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31F65" w:rsidRPr="006B769E" w:rsidRDefault="00A47101" w:rsidP="002910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vanish/>
          <w:sz w:val="27"/>
          <w:szCs w:val="27"/>
        </w:rPr>
      </w:pPr>
      <w:r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По состоянию за 8 месяцев 2022 года</w:t>
      </w:r>
      <w:r w:rsidR="00D9078C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было </w:t>
      </w:r>
      <w:proofErr w:type="gramStart"/>
      <w:r w:rsidR="00D9078C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сделано</w:t>
      </w:r>
      <w:r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капитально отремонтировано</w:t>
      </w:r>
      <w:proofErr w:type="gramEnd"/>
      <w:r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74 метра аварийного водопровода по ул. Торговая, произведен ремонт канализационной сети по ул. Школьная, оказаны услуги населению по проведению водопроводов</w:t>
      </w:r>
      <w:r w:rsidR="007031C5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(</w:t>
      </w:r>
      <w:r w:rsidR="00B72E70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6 абонентов)</w:t>
      </w:r>
      <w:r w:rsidR="007031C5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. </w:t>
      </w:r>
      <w:proofErr w:type="gramStart"/>
      <w:r w:rsidR="00D87BBB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Произведен ремонт насос</w:t>
      </w:r>
      <w:r w:rsidR="00B72E70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ного оборудования, приобретены 2 новые </w:t>
      </w:r>
      <w:proofErr w:type="spellStart"/>
      <w:r w:rsidR="00B72E70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гидрочасти</w:t>
      </w:r>
      <w:proofErr w:type="spellEnd"/>
      <w:r w:rsidR="00B72E70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к насоса</w:t>
      </w:r>
      <w:r w:rsidR="00931FC9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м и отремонтированы 2насоса на </w:t>
      </w:r>
      <w:proofErr w:type="spellStart"/>
      <w:r w:rsidR="00931FC9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К</w:t>
      </w:r>
      <w:r w:rsidR="00B72E70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онтугае</w:t>
      </w:r>
      <w:proofErr w:type="spellEnd"/>
      <w:r w:rsidR="00D42359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, проведено техническое обслуживание частотных преобразователей, произведено аналитического исследование питьевой воды.</w:t>
      </w:r>
      <w:r w:rsidR="00931FC9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. Проведены химические</w:t>
      </w:r>
      <w:r w:rsidR="003818F2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анализы сточных вод, санитарно-химические, микроби</w:t>
      </w:r>
      <w:r w:rsidR="00D87BBB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ол</w:t>
      </w:r>
      <w:r w:rsidR="003818F2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огические, рад</w:t>
      </w:r>
      <w:r w:rsidR="00931FC9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иологические</w:t>
      </w:r>
      <w:r w:rsidR="003818F2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исследования питьевой воды из скважин и</w:t>
      </w:r>
      <w:r w:rsidR="00931FC9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</w:t>
      </w:r>
      <w:r w:rsidR="003818F2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>разводящей сети.</w:t>
      </w:r>
      <w:proofErr w:type="gramEnd"/>
      <w:r w:rsidR="003818F2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Все показатели не превышают</w:t>
      </w:r>
      <w:r w:rsidR="00D87BBB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ПДК.</w:t>
      </w:r>
      <w:r w:rsidR="00D9078C" w:rsidRPr="006B769E">
        <w:rPr>
          <w:rFonts w:ascii="Times New Roman" w:eastAsia="Calibri" w:hAnsi="Times New Roman" w:cs="Times New Roman"/>
          <w:bCs/>
          <w:vanish/>
          <w:sz w:val="27"/>
          <w:szCs w:val="27"/>
        </w:rPr>
        <w:t xml:space="preserve"> </w:t>
      </w:r>
    </w:p>
    <w:p w:rsidR="002910BA" w:rsidRPr="006B769E" w:rsidRDefault="00AF48CA" w:rsidP="00770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вышеизложенного </w:t>
      </w:r>
      <w:r w:rsidR="002910BA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депутатов муниципального образования </w:t>
      </w:r>
      <w:proofErr w:type="spellStart"/>
      <w:r w:rsidR="002910BA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Беляевский</w:t>
      </w:r>
      <w:proofErr w:type="spellEnd"/>
      <w:r w:rsidR="002910BA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решил:</w:t>
      </w:r>
    </w:p>
    <w:p w:rsidR="00EC1174" w:rsidRPr="006B769E" w:rsidRDefault="00EC1174" w:rsidP="00FC4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B769E">
        <w:rPr>
          <w:rFonts w:ascii="Times New Roman" w:hAnsi="Times New Roman" w:cs="Times New Roman"/>
          <w:sz w:val="27"/>
          <w:szCs w:val="27"/>
        </w:rPr>
        <w:t>1. Отчет директора МУП «</w:t>
      </w:r>
      <w:proofErr w:type="spellStart"/>
      <w:r w:rsidRPr="006B769E">
        <w:rPr>
          <w:rFonts w:ascii="Times New Roman" w:hAnsi="Times New Roman" w:cs="Times New Roman"/>
          <w:sz w:val="27"/>
          <w:szCs w:val="27"/>
        </w:rPr>
        <w:t>Беляевское</w:t>
      </w:r>
      <w:proofErr w:type="spellEnd"/>
      <w:r w:rsidRPr="006B769E">
        <w:rPr>
          <w:rFonts w:ascii="Times New Roman" w:hAnsi="Times New Roman" w:cs="Times New Roman"/>
          <w:sz w:val="27"/>
          <w:szCs w:val="27"/>
        </w:rPr>
        <w:t xml:space="preserve"> ЖКХ» принять к сведению.</w:t>
      </w:r>
    </w:p>
    <w:p w:rsidR="00EC1174" w:rsidRPr="006B769E" w:rsidRDefault="00EC1174" w:rsidP="00FC4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B769E">
        <w:rPr>
          <w:rFonts w:ascii="Times New Roman" w:hAnsi="Times New Roman" w:cs="Times New Roman"/>
          <w:sz w:val="27"/>
          <w:szCs w:val="27"/>
        </w:rPr>
        <w:t>2. Признать работу МУП «</w:t>
      </w:r>
      <w:proofErr w:type="spellStart"/>
      <w:r w:rsidRPr="006B769E">
        <w:rPr>
          <w:rFonts w:ascii="Times New Roman" w:hAnsi="Times New Roman" w:cs="Times New Roman"/>
          <w:sz w:val="27"/>
          <w:szCs w:val="27"/>
        </w:rPr>
        <w:t>Беляевское</w:t>
      </w:r>
      <w:proofErr w:type="spellEnd"/>
      <w:r w:rsidRPr="006B769E">
        <w:rPr>
          <w:rFonts w:ascii="Times New Roman" w:hAnsi="Times New Roman" w:cs="Times New Roman"/>
          <w:sz w:val="27"/>
          <w:szCs w:val="27"/>
        </w:rPr>
        <w:t xml:space="preserve"> ЖКХ» удовлетворительной.</w:t>
      </w:r>
    </w:p>
    <w:p w:rsidR="002910BA" w:rsidRPr="006B769E" w:rsidRDefault="00461388" w:rsidP="00FC4B6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</w:t>
      </w:r>
      <w:r w:rsidR="002910BA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настоящего решения возложить </w:t>
      </w:r>
      <w:proofErr w:type="gramStart"/>
      <w:r w:rsidR="002910BA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</w:p>
    <w:p w:rsidR="002910BA" w:rsidRPr="006B769E" w:rsidRDefault="0077034A" w:rsidP="00FC4B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постоянные комиссии</w:t>
      </w:r>
      <w:r w:rsidR="002910BA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10BA" w:rsidRPr="006B769E" w:rsidRDefault="00FC4B69" w:rsidP="00FC4B69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10BA"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вступает в силу со дня его подписания. </w:t>
      </w:r>
    </w:p>
    <w:p w:rsidR="006B769E" w:rsidRPr="006B769E" w:rsidRDefault="006B769E" w:rsidP="007031C5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5142"/>
        <w:gridCol w:w="4698"/>
      </w:tblGrid>
      <w:tr w:rsidR="00F67FE9" w:rsidRPr="00F67FE9" w:rsidTr="00FC4C1C">
        <w:trPr>
          <w:trHeight w:val="1021"/>
        </w:trPr>
        <w:tc>
          <w:tcPr>
            <w:tcW w:w="5142" w:type="dxa"/>
          </w:tcPr>
          <w:p w:rsidR="00F67FE9" w:rsidRPr="00F67FE9" w:rsidRDefault="00F67FE9" w:rsidP="00F67FE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FE9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F67FE9" w:rsidRPr="00F67FE9" w:rsidRDefault="00F67FE9" w:rsidP="00F67FE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67FE9" w:rsidRPr="00F67FE9" w:rsidRDefault="00F67FE9" w:rsidP="00F67FE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FE9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</w:t>
            </w:r>
            <w:proofErr w:type="spellStart"/>
            <w:r w:rsidRPr="00F67FE9">
              <w:rPr>
                <w:rFonts w:ascii="Times New Roman" w:eastAsia="Times New Roman" w:hAnsi="Times New Roman" w:cs="Times New Roman"/>
                <w:sz w:val="27"/>
                <w:szCs w:val="27"/>
              </w:rPr>
              <w:t>М.Х.Елешев</w:t>
            </w:r>
            <w:proofErr w:type="spellEnd"/>
          </w:p>
        </w:tc>
        <w:tc>
          <w:tcPr>
            <w:tcW w:w="4698" w:type="dxa"/>
          </w:tcPr>
          <w:p w:rsidR="00F67FE9" w:rsidRPr="00F67FE9" w:rsidRDefault="00F67FE9" w:rsidP="00F6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F67FE9"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Исполняющий</w:t>
            </w:r>
            <w:proofErr w:type="gramEnd"/>
            <w:r w:rsidRPr="00F67F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обязанности председателя Совета депутатов</w:t>
            </w:r>
          </w:p>
          <w:p w:rsidR="00FC4C1C" w:rsidRPr="00F67FE9" w:rsidRDefault="00F67FE9" w:rsidP="00F67FE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F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__________________Е.А. </w:t>
            </w:r>
            <w:proofErr w:type="spellStart"/>
            <w:r w:rsidRPr="00F67FE9">
              <w:rPr>
                <w:rFonts w:ascii="Times New Roman" w:eastAsia="Times New Roman" w:hAnsi="Times New Roman" w:cs="Times New Roman"/>
                <w:sz w:val="27"/>
                <w:szCs w:val="27"/>
              </w:rPr>
              <w:t>Батаева</w:t>
            </w:r>
            <w:bookmarkStart w:id="0" w:name="_GoBack"/>
            <w:bookmarkEnd w:id="0"/>
            <w:proofErr w:type="spellEnd"/>
          </w:p>
        </w:tc>
      </w:tr>
    </w:tbl>
    <w:p w:rsidR="00D35FC5" w:rsidRPr="00FC4B69" w:rsidRDefault="002910BA" w:rsidP="00FC4B69">
      <w:pPr>
        <w:spacing w:after="0" w:line="240" w:lineRule="auto"/>
        <w:rPr>
          <w:sz w:val="27"/>
          <w:szCs w:val="27"/>
        </w:rPr>
      </w:pPr>
      <w:r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Разослано: МУП «</w:t>
      </w:r>
      <w:proofErr w:type="spellStart"/>
      <w:r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Беляевское</w:t>
      </w:r>
      <w:proofErr w:type="spellEnd"/>
      <w:r w:rsidRPr="006B76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ЖКХ», членам комиссии,  прокурору района, в дело.</w:t>
      </w:r>
    </w:p>
    <w:sectPr w:rsidR="00D35FC5" w:rsidRPr="00FC4B69" w:rsidSect="00FC4B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C67"/>
    <w:multiLevelType w:val="multilevel"/>
    <w:tmpl w:val="5D84E936"/>
    <w:lvl w:ilvl="0">
      <w:start w:val="1"/>
      <w:numFmt w:val="decimal"/>
      <w:lvlText w:val="%1."/>
      <w:lvlJc w:val="left"/>
      <w:pPr>
        <w:ind w:left="1140" w:hanging="465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2115" w:hanging="144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1">
    <w:nsid w:val="370572D9"/>
    <w:multiLevelType w:val="hybridMultilevel"/>
    <w:tmpl w:val="E1DE9B96"/>
    <w:lvl w:ilvl="0" w:tplc="44A4BBF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BA"/>
    <w:rsid w:val="000125E6"/>
    <w:rsid w:val="00065FCB"/>
    <w:rsid w:val="000A6B90"/>
    <w:rsid w:val="000B0E62"/>
    <w:rsid w:val="00131909"/>
    <w:rsid w:val="00145ACD"/>
    <w:rsid w:val="00152B93"/>
    <w:rsid w:val="00182C1B"/>
    <w:rsid w:val="00285CB6"/>
    <w:rsid w:val="002910BA"/>
    <w:rsid w:val="002C0FC8"/>
    <w:rsid w:val="003818F2"/>
    <w:rsid w:val="003A5994"/>
    <w:rsid w:val="00461388"/>
    <w:rsid w:val="00464979"/>
    <w:rsid w:val="00490820"/>
    <w:rsid w:val="004A4FAB"/>
    <w:rsid w:val="004C3C2B"/>
    <w:rsid w:val="00545CD1"/>
    <w:rsid w:val="005568BA"/>
    <w:rsid w:val="005A7BBD"/>
    <w:rsid w:val="00621DD0"/>
    <w:rsid w:val="00625358"/>
    <w:rsid w:val="006273CF"/>
    <w:rsid w:val="0063558E"/>
    <w:rsid w:val="00695D1C"/>
    <w:rsid w:val="006B769E"/>
    <w:rsid w:val="007031C5"/>
    <w:rsid w:val="00731F65"/>
    <w:rsid w:val="0077034A"/>
    <w:rsid w:val="007932A2"/>
    <w:rsid w:val="00822A0A"/>
    <w:rsid w:val="008C22B2"/>
    <w:rsid w:val="00931FC9"/>
    <w:rsid w:val="009962CF"/>
    <w:rsid w:val="009B7688"/>
    <w:rsid w:val="00A222FB"/>
    <w:rsid w:val="00A47101"/>
    <w:rsid w:val="00A65E08"/>
    <w:rsid w:val="00A740A2"/>
    <w:rsid w:val="00AA3ED6"/>
    <w:rsid w:val="00AF48CA"/>
    <w:rsid w:val="00B72E70"/>
    <w:rsid w:val="00B80F85"/>
    <w:rsid w:val="00B953BA"/>
    <w:rsid w:val="00BF6EE1"/>
    <w:rsid w:val="00C43A97"/>
    <w:rsid w:val="00C57895"/>
    <w:rsid w:val="00CD0AC9"/>
    <w:rsid w:val="00D232D1"/>
    <w:rsid w:val="00D35FC5"/>
    <w:rsid w:val="00D42359"/>
    <w:rsid w:val="00D46683"/>
    <w:rsid w:val="00D644BD"/>
    <w:rsid w:val="00D715BE"/>
    <w:rsid w:val="00D87BBB"/>
    <w:rsid w:val="00D9078C"/>
    <w:rsid w:val="00E66437"/>
    <w:rsid w:val="00EC1174"/>
    <w:rsid w:val="00EE546D"/>
    <w:rsid w:val="00EF7925"/>
    <w:rsid w:val="00F4135C"/>
    <w:rsid w:val="00F67FE9"/>
    <w:rsid w:val="00FA5741"/>
    <w:rsid w:val="00FC4B69"/>
    <w:rsid w:val="00FC4C1C"/>
    <w:rsid w:val="00FD5DAB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BA"/>
    <w:pPr>
      <w:ind w:left="720"/>
      <w:contextualSpacing/>
    </w:pPr>
  </w:style>
  <w:style w:type="paragraph" w:customStyle="1" w:styleId="ConsPlusTitle">
    <w:name w:val="ConsPlusTitle"/>
    <w:uiPriority w:val="99"/>
    <w:rsid w:val="00625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BA"/>
    <w:pPr>
      <w:ind w:left="720"/>
      <w:contextualSpacing/>
    </w:pPr>
  </w:style>
  <w:style w:type="paragraph" w:customStyle="1" w:styleId="ConsPlusTitle">
    <w:name w:val="ConsPlusTitle"/>
    <w:uiPriority w:val="99"/>
    <w:rsid w:val="00625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2022-09-29T06:10:00Z</cp:lastPrinted>
  <dcterms:created xsi:type="dcterms:W3CDTF">2022-02-17T06:26:00Z</dcterms:created>
  <dcterms:modified xsi:type="dcterms:W3CDTF">2022-09-30T07:29:00Z</dcterms:modified>
</cp:coreProperties>
</file>