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60357318"/>
      </w:sdtPr>
      <w:sdtContent>
        <w:p w:rsidR="00151B54" w:rsidRDefault="00315EED">
          <w:r>
            <w:rPr>
              <w:noProof/>
              <w:lang w:eastAsia="ru-RU"/>
            </w:rPr>
            <w:pict>
              <v:rect id="Прямоугольник 132" o:spid="_x0000_s1026" style="position:absolute;margin-left:198.8pt;margin-top:725.75pt;width:45.25pt;height:30.65pt;z-index:251661312;visibility:visible;mso-width-percent:76;mso-position-horizontal-relative:margin;mso-position-vertical-relative:page;mso-width-percent:76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" fillcolor="#5b9bd5 [3204]" stroked="f" strokeweight="1pt">
                <v:path arrowok="t"/>
                <o:lock v:ext="edit" aspectratio="t"/>
                <v:textbox style="mso-next-textbox:#Прямоугольник 132" inset="3.6pt,,3.6pt">
                  <w:txbxContent>
                    <w:p w:rsidR="00315EED" w:rsidRDefault="00315EED" w:rsidP="00D51AAB">
                      <w:pPr>
                        <w:pStyle w:val="a4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w:r>
          <w:r w:rsidR="00151B54">
            <w:br w:type="page"/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2" o:spid="_x0000_s1027" type="#_x0000_t202" style="position:absolute;margin-left:0;margin-top:-.05pt;width:437.85pt;height:707.6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" filled="f" strokecolor="#2e75b6">
                <v:textbox style="mso-next-textbox:#Текстовое поле 122" inset="36pt,36pt,36pt,36pt">
                  <w:txbxContent>
                    <w:sdt>
                      <w:sdtPr>
                        <w:rPr>
                          <w:rFonts w:ascii="Times New Roman" w:eastAsiaTheme="majorEastAsia" w:hAnsi="Times New Roman" w:cs="Andalus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alias w:val="Название"/>
                        <w:tag w:val=""/>
                        <w:id w:val="135730225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315EED" w:rsidRPr="004428E7" w:rsidRDefault="00315EED" w:rsidP="00D51AAB">
                          <w:pPr>
                            <w:pStyle w:val="a4"/>
                            <w:pBdr>
                              <w:bottom w:val="single" w:sz="6" w:space="14" w:color="7F7F7F" w:themeColor="text1" w:themeTint="80"/>
                            </w:pBd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</w:pPr>
                          <w:r w:rsidRPr="004428E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Генеральный план                 муниципального образования            </w:t>
                          </w:r>
                          <w:proofErr w:type="spellStart"/>
                          <w:r w:rsidRPr="004428E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>Беляевский</w:t>
                          </w:r>
                          <w:proofErr w:type="spellEnd"/>
                          <w:r w:rsidRPr="004428E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 сельсовет </w:t>
                          </w:r>
                          <w:proofErr w:type="spellStart"/>
                          <w:r w:rsidRPr="004428E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>Беляевского</w:t>
                          </w:r>
                          <w:proofErr w:type="spellEnd"/>
                          <w:r w:rsidRPr="004428E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 района   Оренбургской области                         </w:t>
                          </w:r>
                          <w:r w:rsidR="0071335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jc w:val="center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4428E7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  <w:t>Материалы по обоснованию</w:t>
                      </w: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  <w:bookmarkStart w:id="0" w:name="_GoBack"/>
                      <w:bookmarkEnd w:id="0"/>
                    </w:p>
                  </w:txbxContent>
                </v:textbox>
              </v:shape>
            </w:pict>
          </w:r>
        </w:p>
      </w:sdtContent>
    </w:sdt>
    <w:p w:rsidR="00CF7347" w:rsidRDefault="00CF7347" w:rsidP="00A4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id w:val="769282596"/>
      </w:sdtPr>
      <w:sdtContent>
        <w:p w:rsidR="00926471" w:rsidRDefault="00926471">
          <w:pPr>
            <w:pStyle w:val="ad"/>
          </w:pPr>
          <w:r>
            <w:t>Оглавление</w:t>
          </w:r>
        </w:p>
        <w:p w:rsidR="00D17F1D" w:rsidRDefault="0028555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926471">
            <w:instrText xml:space="preserve"> TOC \o "1-3" \h \z \u </w:instrText>
          </w:r>
          <w:r>
            <w:fldChar w:fldCharType="separate"/>
          </w:r>
          <w:hyperlink w:anchor="_Toc58322045" w:history="1">
            <w:r w:rsidR="00D17F1D" w:rsidRPr="00F23F1D">
              <w:rPr>
                <w:rStyle w:val="a6"/>
                <w:rFonts w:eastAsia="Times New Roman"/>
                <w:noProof/>
                <w:lang w:eastAsia="ru-RU"/>
              </w:rPr>
              <w:t>Введение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_Toc58322045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4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6" w:history="1">
            <w:r w:rsidR="00D17F1D" w:rsidRPr="00F23F1D">
              <w:rPr>
                <w:rStyle w:val="a6"/>
                <w:noProof/>
              </w:rPr>
              <w:t>СОСТАВ генерального плана: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_Toc58322046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7" w:history="1">
            <w:r w:rsidR="00D17F1D" w:rsidRPr="00F23F1D">
              <w:rPr>
                <w:rStyle w:val="a6"/>
                <w:rFonts w:eastAsia="Times New Roman"/>
                <w:noProof/>
                <w:lang w:eastAsia="ru-RU"/>
              </w:rPr>
              <w:t>1. ОБЩИЕ СВЕДЕНИЯ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_Toc58322047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48" w:history="1">
            <w:r w:rsidR="00D17F1D" w:rsidRPr="00F23F1D">
              <w:rPr>
                <w:rStyle w:val="a6"/>
                <w:noProof/>
              </w:rPr>
              <w:t>1.1   Местоположение Беляевского сельсовета в системе расселения Беляевского района и Оренбургской области.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_Toc58322048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9" w:history="1">
            <w:r w:rsidR="00D17F1D" w:rsidRPr="00F23F1D">
              <w:rPr>
                <w:rStyle w:val="a6"/>
                <w:rFonts w:eastAsia="Times New Roman"/>
                <w:noProof/>
                <w:lang w:eastAsia="ru-RU"/>
              </w:rPr>
              <w:t>2. Сведения о планах и программах комплексного социально-экономического развития муниципального образования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_Toc58322049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8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50" w:history="1">
            <w:r w:rsidR="00D17F1D" w:rsidRPr="00F23F1D">
              <w:rPr>
                <w:rStyle w:val="a6"/>
                <w:noProof/>
              </w:rPr>
              <w:t>3.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_Toc58322050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1" w:history="1">
            <w:r w:rsidR="00D17F1D" w:rsidRPr="00F23F1D">
              <w:rPr>
                <w:rStyle w:val="a6"/>
                <w:noProof/>
              </w:rPr>
              <w:t>3.1 Анализ использования территорий поселения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_Toc58322051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2" w:history="1">
            <w:r w:rsidR="00D17F1D" w:rsidRPr="00F23F1D">
              <w:rPr>
                <w:rStyle w:val="a6"/>
                <w:noProof/>
              </w:rPr>
              <w:t>3.1.1 Современная пространственно-планировочная организация и использование территории поселения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_Toc58322052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3" w:history="1">
            <w:r w:rsidR="00D17F1D" w:rsidRPr="00F23F1D">
              <w:rPr>
                <w:rStyle w:val="a6"/>
                <w:noProof/>
              </w:rPr>
              <w:t>Географическое положение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_Toc58322053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4" w:history="1">
            <w:r w:rsidR="00D17F1D" w:rsidRPr="00F23F1D">
              <w:rPr>
                <w:rStyle w:val="a6"/>
                <w:noProof/>
              </w:rPr>
              <w:t>Историческая справка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_Toc58322054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13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5" w:history="1">
            <w:r w:rsidR="00D17F1D" w:rsidRPr="00F23F1D">
              <w:rPr>
                <w:rStyle w:val="a6"/>
                <w:noProof/>
                <w:lang w:eastAsia="ar-SA" w:bidi="en-US"/>
              </w:rPr>
              <w:t>Природно-экологическая характеристика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_Toc58322055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14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6" w:history="1">
            <w:r w:rsidR="00D17F1D" w:rsidRPr="00F23F1D">
              <w:rPr>
                <w:rStyle w:val="a6"/>
                <w:noProof/>
              </w:rPr>
              <w:t>Климатическая характеристика и геологическое строение территории.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_Toc58322056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14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7" w:history="1">
            <w:r w:rsidR="00D17F1D" w:rsidRPr="00F23F1D">
              <w:rPr>
                <w:rStyle w:val="a6"/>
                <w:noProof/>
              </w:rPr>
              <w:t>Современное использование  территории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_Toc58322057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16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8" w:history="1">
            <w:r w:rsidR="00D17F1D" w:rsidRPr="00F23F1D">
              <w:rPr>
                <w:rStyle w:val="a6"/>
                <w:noProof/>
              </w:rPr>
              <w:t>Население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_Toc58322058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21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9" w:history="1">
            <w:r w:rsidR="00D17F1D" w:rsidRPr="00F23F1D">
              <w:rPr>
                <w:rStyle w:val="a6"/>
                <w:noProof/>
              </w:rPr>
              <w:t>Экономический потенциал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_Toc58322059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27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0" w:history="1">
            <w:r w:rsidR="00D17F1D" w:rsidRPr="00F23F1D">
              <w:rPr>
                <w:rStyle w:val="a6"/>
                <w:noProof/>
              </w:rPr>
              <w:t>Объекты социально-бытового обслуживания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_Toc58322060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31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1" w:history="1">
            <w:r w:rsidR="00D17F1D" w:rsidRPr="00F23F1D">
              <w:rPr>
                <w:rStyle w:val="a6"/>
                <w:noProof/>
              </w:rPr>
              <w:t>Транспортная инфраструктура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_Toc58322061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38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2" w:history="1">
            <w:r w:rsidR="00D17F1D" w:rsidRPr="00F23F1D">
              <w:rPr>
                <w:rStyle w:val="a6"/>
                <w:noProof/>
              </w:rPr>
              <w:t>Инженерная инфраструктура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_Toc58322062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40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3" w:history="1">
            <w:r w:rsidR="00D17F1D" w:rsidRPr="00F23F1D">
              <w:rPr>
                <w:rStyle w:val="a6"/>
                <w:noProof/>
                <w:lang w:bidi="en-US"/>
              </w:rPr>
              <w:t>3.4. Варианты размещения объектов местного значения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_Toc58322063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53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4" w:history="1">
            <w:r w:rsidR="00D17F1D" w:rsidRPr="00F23F1D">
              <w:rPr>
                <w:rStyle w:val="a6"/>
                <w:noProof/>
              </w:rPr>
              <w:t>4.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>Оценка возможного влияния планируемых для размещения объектов местного значения поселения, на комплексное развитие этих территорий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_Toc58322064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5" w:history="1">
            <w:r w:rsidR="00D17F1D" w:rsidRPr="00F23F1D">
              <w:rPr>
                <w:rStyle w:val="a6"/>
                <w:noProof/>
              </w:rPr>
              <w:t>5.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>Сведения об объектах регионального значения на территории Беляевского сельсовета на основании Схемы территориального планироваия Оренбургской области(в редакции 2020г)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_Toc58322065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6" w:history="1">
            <w:r w:rsidR="00D17F1D" w:rsidRPr="00F23F1D">
              <w:rPr>
                <w:rStyle w:val="a6"/>
                <w:rFonts w:eastAsiaTheme="majorEastAsia"/>
                <w:noProof/>
              </w:rPr>
              <w:t>Существующие объекты регионального значения в области образования на территории МО Беляевский сельсовет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_Toc58322066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7" w:history="1">
            <w:r w:rsidR="00D17F1D" w:rsidRPr="00F23F1D">
              <w:rPr>
                <w:rStyle w:val="a6"/>
                <w:rFonts w:eastAsiaTheme="majorEastAsia"/>
                <w:noProof/>
              </w:rPr>
              <w:t>Существующие объекты регионального значения в области здравоохранения на территории МО Беляевский сельсовет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_Toc58322067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8" w:history="1">
            <w:r w:rsidR="00D17F1D" w:rsidRPr="00F23F1D">
              <w:rPr>
                <w:rStyle w:val="a6"/>
                <w:rFonts w:eastAsiaTheme="majorEastAsia"/>
                <w:noProof/>
              </w:rPr>
              <w:t>Существующие объекты электроэнергетики Оренбургской области на территории МО Беляевский сельсовет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_Toc58322068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9" w:history="1">
            <w:r w:rsidR="00D17F1D" w:rsidRPr="00F23F1D">
              <w:rPr>
                <w:rStyle w:val="a6"/>
                <w:noProof/>
              </w:rPr>
              <w:t>6.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</w:t>
            </w:r>
            <w:r w:rsidR="00D17F1D" w:rsidRPr="00F23F1D">
              <w:rPr>
                <w:rStyle w:val="a6"/>
                <w:noProof/>
              </w:rPr>
              <w:lastRenderedPageBreak/>
              <w:t>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_Toc58322069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58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0" w:history="1">
            <w:r w:rsidR="00D17F1D" w:rsidRPr="00F23F1D">
              <w:rPr>
                <w:rStyle w:val="a6"/>
                <w:noProof/>
              </w:rPr>
              <w:t>7.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_Toc58322070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61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1" w:history="1">
            <w:r w:rsidR="00D17F1D" w:rsidRPr="00F23F1D">
              <w:rPr>
                <w:rStyle w:val="a6"/>
                <w:noProof/>
              </w:rPr>
              <w:t>8.  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_Toc58322071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62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2" w:history="1">
            <w:r w:rsidR="00D17F1D" w:rsidRPr="00F23F1D">
              <w:rPr>
                <w:rStyle w:val="a6"/>
                <w:noProof/>
              </w:rPr>
              <w:t>9.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>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_Toc58322072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315EE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3" w:history="1">
            <w:r w:rsidR="00D17F1D" w:rsidRPr="00F23F1D">
              <w:rPr>
                <w:rStyle w:val="a6"/>
                <w:noProof/>
              </w:rPr>
              <w:t>10.Сведения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_Toc58322073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CF7347" w:rsidRPr="00CF7347" w:rsidRDefault="00285557" w:rsidP="00CF7347">
          <w:r>
            <w:rPr>
              <w:b/>
              <w:bCs/>
            </w:rPr>
            <w:fldChar w:fldCharType="end"/>
          </w:r>
        </w:p>
      </w:sdtContent>
    </w:sdt>
    <w:bookmarkStart w:id="1" w:name="_Toc488920892" w:displacedByCustomXml="prev"/>
    <w:p w:rsidR="00CF7347" w:rsidRDefault="00CF7347" w:rsidP="00AE110D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</w:p>
    <w:p w:rsidR="001F0F87" w:rsidRDefault="001F0F87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  <w:br w:type="page"/>
      </w:r>
    </w:p>
    <w:p w:rsidR="00AE110D" w:rsidRPr="00AE110D" w:rsidRDefault="00AE110D" w:rsidP="00AE110D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  <w:bookmarkStart w:id="2" w:name="_Toc58322045"/>
      <w:r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  <w:lastRenderedPageBreak/>
        <w:t>Введение</w:t>
      </w:r>
      <w:bookmarkEnd w:id="1"/>
      <w:bookmarkEnd w:id="2"/>
    </w:p>
    <w:p w:rsidR="00451182" w:rsidRPr="00713357" w:rsidRDefault="00451182" w:rsidP="00451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Проект генерального плана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района в новой </w:t>
      </w:r>
      <w:proofErr w:type="gramStart"/>
      <w:r w:rsidRPr="00713357">
        <w:rPr>
          <w:rFonts w:ascii="Times New Roman" w:eastAsia="Times New Roman" w:hAnsi="Times New Roman" w:cs="Times New Roman"/>
          <w:sz w:val="26"/>
          <w:szCs w:val="26"/>
        </w:rPr>
        <w:t>редакции  выполнен</w:t>
      </w:r>
      <w:proofErr w:type="gram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ООО «ГЕОГРАД» в рамках договора с администрацией муниципального образования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района № </w:t>
      </w:r>
      <w:r w:rsidR="006E064D" w:rsidRPr="0071335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4/а от</w:t>
      </w:r>
      <w:r w:rsidR="0091233D" w:rsidRPr="00713357">
        <w:rPr>
          <w:rFonts w:ascii="Times New Roman" w:eastAsia="Times New Roman" w:hAnsi="Times New Roman" w:cs="Times New Roman"/>
          <w:sz w:val="26"/>
          <w:szCs w:val="26"/>
        </w:rPr>
        <w:t xml:space="preserve"> 17.12.2019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. о внесении изменений в генеральный план муниципального образования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451182" w:rsidRPr="00713357" w:rsidRDefault="00451182" w:rsidP="00451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Данная редакция является корректурой </w:t>
      </w:r>
      <w:proofErr w:type="gramStart"/>
      <w:r w:rsidRPr="00713357">
        <w:rPr>
          <w:rFonts w:ascii="Times New Roman" w:eastAsia="Times New Roman" w:hAnsi="Times New Roman" w:cs="Times New Roman"/>
          <w:sz w:val="26"/>
          <w:szCs w:val="26"/>
        </w:rPr>
        <w:t>генерального плана</w:t>
      </w:r>
      <w:proofErr w:type="gram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утверждённого решением №</w:t>
      </w:r>
      <w:r w:rsidR="00401A90" w:rsidRPr="00713357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01A90" w:rsidRPr="0071335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182" w:rsidRPr="00713357" w:rsidRDefault="00451182" w:rsidP="00451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13357">
        <w:rPr>
          <w:rFonts w:ascii="Times New Roman" w:eastAsia="Times New Roman" w:hAnsi="Times New Roman" w:cs="Times New Roman"/>
          <w:sz w:val="26"/>
          <w:szCs w:val="26"/>
        </w:rPr>
        <w:t>В  утверждённом</w:t>
      </w:r>
      <w:proofErr w:type="gram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генеральном плане </w:t>
      </w:r>
      <w:r w:rsidR="00033E61" w:rsidRPr="00713357">
        <w:rPr>
          <w:rFonts w:ascii="Times New Roman" w:eastAsia="Times New Roman" w:hAnsi="Times New Roman" w:cs="Times New Roman"/>
          <w:sz w:val="26"/>
          <w:szCs w:val="26"/>
        </w:rPr>
        <w:t xml:space="preserve">2013г были 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определены следующие сроки его реализации:</w:t>
      </w:r>
    </w:p>
    <w:p w:rsidR="00451182" w:rsidRPr="00713357" w:rsidRDefault="00680EA2" w:rsidP="00E233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исходный срок – 2010</w:t>
      </w:r>
      <w:r w:rsidR="00451182" w:rsidRPr="00713357">
        <w:rPr>
          <w:rFonts w:ascii="Times New Roman" w:eastAsia="Times New Roman" w:hAnsi="Times New Roman" w:cs="Times New Roman"/>
          <w:sz w:val="26"/>
          <w:szCs w:val="26"/>
        </w:rPr>
        <w:t>г.;</w:t>
      </w:r>
    </w:p>
    <w:p w:rsidR="00451182" w:rsidRPr="00713357" w:rsidRDefault="00451182" w:rsidP="00E233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расчётный срок генерального плана МО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сельсовет, на который рассчитаны все планируемые мероп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риятия генерального плана – 2030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г.;</w:t>
      </w:r>
    </w:p>
    <w:p w:rsidR="00AE110D" w:rsidRPr="00713357" w:rsidRDefault="00AE110D" w:rsidP="00AE11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t>При разработке учитывались: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Федерации;</w:t>
      </w:r>
    </w:p>
    <w:p w:rsidR="00AE110D" w:rsidRPr="00713357" w:rsidRDefault="00315EE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tooltip="Земельны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Земельный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315EE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tooltip="Градостроительны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Градостроительный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315EE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tooltip="Водны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Водный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315EE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tooltip="Лесно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Лесной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 июня 2002 г. № </w:t>
      </w:r>
      <w:hyperlink r:id="rId13" w:tooltip="Об объектах культурного наследия (памятниках истории и культуры) народов Российской Федераци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73-ФЗ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10 января 2002 г. № </w:t>
      </w:r>
      <w:hyperlink r:id="rId14" w:tooltip="Об охране окружающей среды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7-ФЗ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охране окружающей среды»;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03 марта 1995 г. № 27-ФЗ «</w:t>
      </w:r>
      <w:hyperlink r:id="rId15" w:tooltip="О недрах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О недрах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14 марта 1995 г. № 33-ФЗ «Об особо охраняемых природных территориях»;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23 ноября 1995 г. № </w:t>
      </w:r>
      <w:hyperlink r:id="rId16" w:tooltip="Об экологической экспертизе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174-ФЗ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экологической экспертизе»;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22 июня 1995 г. № 122-ФЗ «О социальном обслуживании граждан пожилого возраста и инвалидов»;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12 января 1996 г. № 8-ФЗ «О погребении и похоронном деле»;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30 марта 1999 г. № </w:t>
      </w:r>
      <w:hyperlink r:id="rId17" w:tooltip="О санитарно-эпидемиологическом благополучии населения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52-ФЗ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4 сентября 1999 г. № </w:t>
      </w:r>
      <w:hyperlink r:id="rId18" w:tooltip="Об охране атмосферного воздуха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96-ФЗ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охране атмосферного воздуха»;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27 декабря 2002 г. № </w:t>
      </w:r>
      <w:hyperlink r:id="rId19" w:tooltip="О техническом регулировани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184-ФЗ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 техническом регулировании»;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30 декабря 2009 г. № </w:t>
      </w:r>
      <w:hyperlink r:id="rId20" w:tooltip="Технический регламент о безопасности зданий и сооружений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384-ФЗ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«Технический регламент о безопасности зданий и сооружений»;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22 июля 2008 г. № </w:t>
      </w:r>
      <w:hyperlink r:id="rId21" w:tooltip="Технический регламент о требованиях пожарной безопасност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123-ФЗ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«Технический регламент о требованиях пожарной безопасности»;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21 июля 1997 г. № </w:t>
      </w:r>
      <w:hyperlink r:id="rId22" w:tooltip="О промышленной безопасности опасных производственных объектов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116-ФЗ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 промышленной безопасности опасных производственных объектов»;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23 ноября 2009 г. № </w:t>
      </w:r>
      <w:hyperlink r:id="rId23" w:tooltip="Об энергосбережении и о повышении энергетической эффективности и о внесении изменений в отдельные законодательные акты Российской Федераци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261-ФЗ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энергосбережении и о повышении </w:t>
      </w:r>
      <w:proofErr w:type="gramStart"/>
      <w:r w:rsidRPr="00713357">
        <w:rPr>
          <w:rFonts w:ascii="Times New Roman" w:eastAsia="Times New Roman" w:hAnsi="Times New Roman" w:cs="Times New Roman"/>
          <w:sz w:val="26"/>
          <w:szCs w:val="26"/>
        </w:rPr>
        <w:t>энергетической эффективности</w:t>
      </w:r>
      <w:proofErr w:type="gramEnd"/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и о внесении изменений в отдельные законодательные акты Российской Федерации»;</w:t>
      </w:r>
    </w:p>
    <w:p w:rsidR="00AE110D" w:rsidRPr="00713357" w:rsidRDefault="00AE110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Федеральный закон от №131-ФЗ «Об общих принципах организации местного самоуправления в Российской Федерации»; </w:t>
      </w:r>
    </w:p>
    <w:p w:rsidR="00AE110D" w:rsidRPr="00713357" w:rsidRDefault="00AE110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Закон Оренбургской области от 16 марта 2007 года N 1037/233-IV-ОЗ «О градостроительной деятельности на территории Оренбургской области»;</w:t>
      </w:r>
    </w:p>
    <w:p w:rsidR="00AE110D" w:rsidRPr="00713357" w:rsidRDefault="00AE110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Правительства Оренбургской области от 7 июля </w:t>
      </w:r>
      <w:smartTag w:uri="urn:schemas-microsoft-com:office:smarttags" w:element="metricconverter">
        <w:smartTagPr>
          <w:attr w:name="ProductID" w:val="2011 г"/>
        </w:smartTagPr>
        <w:r w:rsidRPr="00713357">
          <w:rPr>
            <w:rFonts w:ascii="Times New Roman" w:eastAsia="Times New Roman" w:hAnsi="Times New Roman" w:cs="Times New Roman"/>
            <w:bCs/>
            <w:sz w:val="26"/>
            <w:szCs w:val="26"/>
          </w:rPr>
          <w:t>2011 г</w:t>
        </w:r>
      </w:smartTag>
      <w:r w:rsidRPr="00713357">
        <w:rPr>
          <w:rFonts w:ascii="Times New Roman" w:eastAsia="Times New Roman" w:hAnsi="Times New Roman" w:cs="Times New Roman"/>
          <w:bCs/>
          <w:sz w:val="26"/>
          <w:szCs w:val="26"/>
        </w:rPr>
        <w:t>. N 579-п "Об утверждении схемы территориального планирования Оренбургской области" (с изменениями и дополнениями);</w:t>
      </w:r>
    </w:p>
    <w:p w:rsidR="006E064D" w:rsidRPr="00713357" w:rsidRDefault="006E064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Правительства оренбургской области от 25.02.2015 №121-п «О памятниках природы областного значения Оренбургской области» (вместе с «Положением о памятниках природы областного значения Оренбургской области» и «Перечнем памятников природы областного значения Оренбургской области», «Перечнем ключевых точек границ зон с особыми условиями использования территории, объявленных памятниками природы областного значения Оренбургской области», « Природными объектами, лишенными статуса памятника природы областного значения»).</w:t>
      </w:r>
    </w:p>
    <w:p w:rsidR="00AE110D" w:rsidRDefault="00AE110D" w:rsidP="00AE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:rsidR="00CF7347" w:rsidRPr="009B33B0" w:rsidRDefault="00CF7347" w:rsidP="00713357">
      <w:pPr>
        <w:pStyle w:val="110"/>
        <w:spacing w:before="0" w:after="0" w:line="240" w:lineRule="atLeast"/>
      </w:pPr>
      <w:bookmarkStart w:id="3" w:name="_Toc58322046"/>
      <w:r w:rsidRPr="009B33B0">
        <w:t>СОСТАВ</w:t>
      </w:r>
      <w:r w:rsidR="00680EA2" w:rsidRPr="009B33B0">
        <w:t xml:space="preserve"> генерального плана</w:t>
      </w:r>
      <w:r w:rsidRPr="009B33B0">
        <w:t>:</w:t>
      </w:r>
      <w:bookmarkEnd w:id="3"/>
    </w:p>
    <w:p w:rsidR="00680EA2" w:rsidRPr="00E577D8" w:rsidRDefault="00680EA2" w:rsidP="0071335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ТОМ 1   </w:t>
      </w:r>
      <w:r w:rsidR="00C70731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577D8" w:rsidRPr="00E577D8">
        <w:rPr>
          <w:rFonts w:ascii="Times New Roman" w:hAnsi="Times New Roman" w:cs="Times New Roman"/>
          <w:b/>
          <w:sz w:val="26"/>
          <w:szCs w:val="26"/>
          <w:u w:val="single"/>
        </w:rPr>
        <w:t>Положение</w:t>
      </w:r>
      <w:r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  о  территориальном  планировании</w:t>
      </w:r>
      <w:r w:rsidR="00C70731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E577D8"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E577D8" w:rsidTr="001F0F87">
        <w:trPr>
          <w:trHeight w:val="391"/>
        </w:trPr>
        <w:tc>
          <w:tcPr>
            <w:tcW w:w="9445" w:type="dxa"/>
            <w:gridSpan w:val="4"/>
          </w:tcPr>
          <w:p w:rsidR="00E577D8" w:rsidRPr="00E577D8" w:rsidRDefault="00E577D8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 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E577D8" w:rsidTr="00E577D8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E577D8" w:rsidRPr="00E904C4" w:rsidRDefault="00E577D8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E577D8" w:rsidRPr="00E904C4" w:rsidRDefault="00E577D8" w:rsidP="00713357">
            <w:pPr>
              <w:autoSpaceDE w:val="0"/>
              <w:autoSpaceDN w:val="0"/>
              <w:adjustRightInd w:val="0"/>
              <w:spacing w:after="0" w:line="240" w:lineRule="atLeast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1 «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77D8" w:rsidTr="00E577D8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E577D8" w:rsidRPr="00E904C4" w:rsidRDefault="00E577D8" w:rsidP="00713357">
            <w:pPr>
              <w:autoSpaceDE w:val="0"/>
              <w:autoSpaceDN w:val="0"/>
              <w:adjustRightInd w:val="0"/>
              <w:spacing w:after="0" w:line="240" w:lineRule="atLeast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Графические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7E56FF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границ населенных пунктов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входящих в состав поселения 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proofErr w:type="spellEnd"/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М </w:t>
            </w:r>
            <w:r w:rsidRPr="00E904C4">
              <w:rPr>
                <w:rFonts w:ascii="Times New Roman" w:hAnsi="Times New Roman" w:cs="Times New Roman"/>
                <w:sz w:val="28"/>
                <w:szCs w:val="28"/>
              </w:rPr>
              <w:t>1:25000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E56FF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зон с особыми условиями использования территории и территорий, подверженных риску возникновения ЧС (современное состояние).</w:t>
            </w:r>
          </w:p>
        </w:tc>
      </w:tr>
      <w:tr w:rsidR="007E56FF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Карта функциональных зон поселения муниципального образования 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proofErr w:type="spellEnd"/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C7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М 1:5000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F7347" w:rsidRPr="00E904C4" w:rsidRDefault="00CF7347" w:rsidP="00713357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86F" w:rsidRDefault="0035686F" w:rsidP="00713357">
      <w:pPr>
        <w:pStyle w:val="afff1"/>
        <w:spacing w:line="240" w:lineRule="atLeast"/>
        <w:ind w:left="1211" w:hanging="1211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ТОМ 2</w:t>
      </w:r>
      <w:r w:rsidRPr="0035686F">
        <w:rPr>
          <w:b/>
          <w:sz w:val="26"/>
          <w:szCs w:val="26"/>
          <w:u w:val="single"/>
        </w:rPr>
        <w:t xml:space="preserve">   «</w:t>
      </w:r>
      <w:r>
        <w:rPr>
          <w:b/>
          <w:sz w:val="26"/>
          <w:szCs w:val="26"/>
          <w:u w:val="single"/>
        </w:rPr>
        <w:t>Материалы по обоснованию</w:t>
      </w:r>
      <w:r w:rsidRPr="0035686F">
        <w:rPr>
          <w:b/>
          <w:sz w:val="26"/>
          <w:szCs w:val="26"/>
          <w:u w:val="single"/>
        </w:rPr>
        <w:t xml:space="preserve">»: </w:t>
      </w:r>
    </w:p>
    <w:p w:rsidR="0035686F" w:rsidRDefault="0035686F" w:rsidP="00713357">
      <w:pPr>
        <w:pStyle w:val="afff1"/>
        <w:spacing w:line="240" w:lineRule="atLeast"/>
        <w:ind w:left="1211" w:hanging="1211"/>
        <w:rPr>
          <w:b/>
          <w:sz w:val="26"/>
          <w:szCs w:val="26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35686F" w:rsidTr="001F0F87">
        <w:trPr>
          <w:trHeight w:val="391"/>
        </w:trPr>
        <w:tc>
          <w:tcPr>
            <w:tcW w:w="9445" w:type="dxa"/>
            <w:gridSpan w:val="4"/>
          </w:tcPr>
          <w:p w:rsidR="0035686F" w:rsidRPr="00E577D8" w:rsidRDefault="0035686F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 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5686F" w:rsidTr="001F0F87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1 «Материалы по обоснованию генерального плана»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5686F" w:rsidTr="001F0F87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Графические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5686F" w:rsidTr="001F0F87">
        <w:trPr>
          <w:gridAfter w:val="1"/>
          <w:wAfter w:w="10" w:type="dxa"/>
          <w:trHeight w:val="266"/>
        </w:trPr>
        <w:tc>
          <w:tcPr>
            <w:tcW w:w="548" w:type="dxa"/>
          </w:tcPr>
          <w:p w:rsidR="0035686F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35686F" w:rsidRPr="001F0F87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A">
              <w:rPr>
                <w:rFonts w:ascii="Times New Roman" w:hAnsi="Times New Roman" w:cs="Times New Roman"/>
                <w:sz w:val="28"/>
                <w:szCs w:val="28"/>
              </w:rPr>
              <w:t xml:space="preserve">Карта местоположения существующих и строящихся объектов местного значения муниципального образования </w:t>
            </w:r>
            <w:proofErr w:type="spellStart"/>
            <w:r w:rsidRPr="00D55F5A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D55F5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Pr="00D55F5A">
              <w:rPr>
                <w:rFonts w:ascii="Times New Roman" w:hAnsi="Times New Roman" w:cs="Times New Roman"/>
                <w:sz w:val="24"/>
                <w:szCs w:val="24"/>
              </w:rPr>
              <w:t>М 1:25000</w:t>
            </w:r>
            <w:r w:rsidRPr="00D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55F5A">
              <w:rPr>
                <w:rFonts w:ascii="Times New Roman" w:hAnsi="Times New Roman" w:cs="Times New Roman"/>
                <w:sz w:val="24"/>
                <w:szCs w:val="24"/>
              </w:rPr>
              <w:t xml:space="preserve"> М 1:5000</w:t>
            </w:r>
            <w:r w:rsidRPr="00D55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5686F" w:rsidRPr="0035686F" w:rsidRDefault="0035686F" w:rsidP="00713357">
      <w:pPr>
        <w:pStyle w:val="afff1"/>
        <w:spacing w:line="240" w:lineRule="atLeast"/>
        <w:ind w:left="1211" w:hanging="1211"/>
        <w:rPr>
          <w:b/>
          <w:sz w:val="26"/>
          <w:szCs w:val="26"/>
          <w:u w:val="single"/>
        </w:rPr>
      </w:pPr>
    </w:p>
    <w:p w:rsidR="00E577D8" w:rsidRPr="00713357" w:rsidRDefault="00E577D8" w:rsidP="00713357">
      <w:pPr>
        <w:shd w:val="clear" w:color="auto" w:fill="FFFFFF"/>
        <w:tabs>
          <w:tab w:val="left" w:pos="7513"/>
        </w:tabs>
        <w:spacing w:after="0" w:line="24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13357">
        <w:rPr>
          <w:rFonts w:ascii="Times New Roman" w:hAnsi="Times New Roman" w:cs="Times New Roman"/>
          <w:color w:val="000000"/>
          <w:sz w:val="26"/>
          <w:szCs w:val="26"/>
        </w:rPr>
        <w:t>Приложением к генеральному плану являются сведения о границах населенных пунктов.</w:t>
      </w:r>
    </w:p>
    <w:p w:rsidR="00CF7347" w:rsidRDefault="00CF7347" w:rsidP="00713357">
      <w:pPr>
        <w:pStyle w:val="afff1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  <w:r w:rsidRPr="00713357">
        <w:rPr>
          <w:sz w:val="26"/>
          <w:szCs w:val="26"/>
        </w:rPr>
        <w:t>Генеральный план представляется в электронном виде. Проект разработан в программной среде ГИС «</w:t>
      </w:r>
      <w:proofErr w:type="spellStart"/>
      <w:r w:rsidRPr="00713357">
        <w:rPr>
          <w:sz w:val="26"/>
          <w:szCs w:val="26"/>
        </w:rPr>
        <w:t>MapInfo</w:t>
      </w:r>
      <w:proofErr w:type="spellEnd"/>
      <w:r w:rsidRPr="00713357">
        <w:rPr>
          <w:sz w:val="26"/>
          <w:szCs w:val="26"/>
        </w:rPr>
        <w:t>» в составе электронных графических слоёв и связанной с ними атрибутивной базы данных.</w:t>
      </w:r>
    </w:p>
    <w:p w:rsidR="00713357" w:rsidRDefault="00713357" w:rsidP="00713357">
      <w:pPr>
        <w:pStyle w:val="afff1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</w:p>
    <w:p w:rsidR="00713357" w:rsidRPr="00713357" w:rsidRDefault="00713357" w:rsidP="00713357">
      <w:pPr>
        <w:pStyle w:val="afff1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</w:p>
    <w:p w:rsidR="00CF7347" w:rsidRPr="00713357" w:rsidRDefault="00CF7347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 выполнена авторским коллективом предприятия градостроительного проектирования ООО «ГЕОГРАД»:</w:t>
      </w:r>
    </w:p>
    <w:p w:rsidR="00E536DA" w:rsidRDefault="00E536DA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74"/>
        <w:gridCol w:w="4560"/>
      </w:tblGrid>
      <w:tr w:rsidR="00E536DA" w:rsidRPr="00A469E3" w:rsidTr="001B7A7C">
        <w:trPr>
          <w:trHeight w:val="855"/>
        </w:trPr>
        <w:tc>
          <w:tcPr>
            <w:tcW w:w="4574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УГП </w:t>
            </w:r>
            <w:r w:rsidRPr="00A469E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«ГЕОГРАД»</w:t>
            </w:r>
          </w:p>
        </w:tc>
        <w:tc>
          <w:tcPr>
            <w:tcW w:w="456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tabs>
                <w:tab w:val="left" w:pos="7513"/>
              </w:tabs>
              <w:spacing w:after="0" w:line="276" w:lineRule="auto"/>
              <w:ind w:left="-3" w:right="-3" w:firstLine="2130"/>
              <w:rPr>
                <w:rFonts w:ascii="Calibri" w:eastAsia="Times New Roman" w:hAnsi="Calibri" w:cs="Calibri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E536DA" w:rsidRPr="00A469E3" w:rsidTr="001B7A7C">
        <w:trPr>
          <w:trHeight w:val="855"/>
        </w:trPr>
        <w:tc>
          <w:tcPr>
            <w:tcW w:w="4574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Нормоконтролер</w:t>
            </w:r>
            <w:proofErr w:type="spellEnd"/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технолог</w:t>
            </w:r>
          </w:p>
        </w:tc>
        <w:tc>
          <w:tcPr>
            <w:tcW w:w="456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hd w:val="clear" w:color="auto" w:fill="FFFFFF"/>
              <w:tabs>
                <w:tab w:val="left" w:pos="7513"/>
              </w:tabs>
              <w:spacing w:after="0" w:line="276" w:lineRule="auto"/>
              <w:ind w:left="-3" w:right="-3" w:firstLine="2115"/>
              <w:rPr>
                <w:rFonts w:ascii="Calibri" w:eastAsia="Times New Roman" w:hAnsi="Calibri" w:cs="Calibri"/>
              </w:rPr>
            </w:pPr>
            <w:proofErr w:type="spellStart"/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Кузакова</w:t>
            </w:r>
            <w:proofErr w:type="spellEnd"/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Т.Ю.</w:t>
            </w:r>
          </w:p>
        </w:tc>
      </w:tr>
      <w:tr w:rsidR="00E536DA" w:rsidRPr="00A469E3" w:rsidTr="001B7A7C">
        <w:trPr>
          <w:trHeight w:val="855"/>
        </w:trPr>
        <w:tc>
          <w:tcPr>
            <w:tcW w:w="4574" w:type="dxa"/>
            <w:vAlign w:val="center"/>
          </w:tcPr>
          <w:p w:rsidR="00E536DA" w:rsidRPr="00A469E3" w:rsidRDefault="00713357" w:rsidP="001B7A7C">
            <w:pPr>
              <w:widowControl w:val="0"/>
              <w:shd w:val="clear" w:color="auto" w:fill="FFFFFF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560" w:type="dxa"/>
            <w:vAlign w:val="center"/>
          </w:tcPr>
          <w:p w:rsidR="00E536DA" w:rsidRPr="00A469E3" w:rsidRDefault="00713357" w:rsidP="001B7A7C">
            <w:pPr>
              <w:widowControl w:val="0"/>
              <w:shd w:val="clear" w:color="auto" w:fill="FFFFFF"/>
              <w:tabs>
                <w:tab w:val="left" w:pos="7513"/>
              </w:tabs>
              <w:spacing w:after="0" w:line="276" w:lineRule="auto"/>
              <w:ind w:left="-3" w:right="-3" w:firstLine="2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E536DA" w:rsidRPr="00E904C4" w:rsidRDefault="00E536DA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CAA" w:rsidRDefault="00752CAA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br w:type="page"/>
      </w:r>
    </w:p>
    <w:p w:rsidR="00A469E3" w:rsidRPr="002B362A" w:rsidRDefault="00A469E3" w:rsidP="00A469E3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bookmarkStart w:id="4" w:name="_Toc58322047"/>
      <w:r w:rsidRPr="00700EA0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lastRenderedPageBreak/>
        <w:t>1</w:t>
      </w:r>
      <w:r w:rsidRPr="002B362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 xml:space="preserve">. </w:t>
      </w:r>
      <w:r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t>ОБЩИЕ СВЕДЕНИЯ</w:t>
      </w:r>
      <w:bookmarkEnd w:id="4"/>
    </w:p>
    <w:p w:rsidR="002B22BB" w:rsidRPr="006E064D" w:rsidRDefault="002B22BB" w:rsidP="006E064D">
      <w:pPr>
        <w:pStyle w:val="2"/>
      </w:pPr>
      <w:bookmarkStart w:id="5" w:name="_Toc58322048"/>
      <w:bookmarkStart w:id="6" w:name="_Toc273558609"/>
      <w:bookmarkStart w:id="7" w:name="_Toc312530874"/>
      <w:bookmarkStart w:id="8" w:name="_Toc370201474"/>
      <w:r w:rsidRPr="006E064D">
        <w:t xml:space="preserve">1.1   Местоположение </w:t>
      </w:r>
      <w:proofErr w:type="spellStart"/>
      <w:r w:rsidRPr="006E064D">
        <w:t>Беляевского</w:t>
      </w:r>
      <w:proofErr w:type="spellEnd"/>
      <w:r w:rsidRPr="006E064D">
        <w:t xml:space="preserve"> сельсовета в системе расселения </w:t>
      </w:r>
      <w:proofErr w:type="spellStart"/>
      <w:r w:rsidRPr="006E064D">
        <w:t>Беляевского</w:t>
      </w:r>
      <w:proofErr w:type="spellEnd"/>
      <w:r w:rsidRPr="006E064D">
        <w:t xml:space="preserve"> района и Оренбургской области.</w:t>
      </w:r>
      <w:bookmarkEnd w:id="5"/>
    </w:p>
    <w:p w:rsidR="002B22BB" w:rsidRPr="00713357" w:rsidRDefault="002B22BB" w:rsidP="002B22BB">
      <w:pPr>
        <w:pStyle w:val="ae"/>
        <w:spacing w:after="0"/>
        <w:rPr>
          <w:sz w:val="26"/>
          <w:szCs w:val="26"/>
        </w:rPr>
      </w:pPr>
      <w:r w:rsidRPr="002B22BB">
        <w:rPr>
          <w:sz w:val="28"/>
          <w:szCs w:val="28"/>
        </w:rPr>
        <w:t xml:space="preserve">      </w:t>
      </w:r>
      <w:proofErr w:type="spellStart"/>
      <w:r w:rsidRPr="00713357">
        <w:rPr>
          <w:sz w:val="26"/>
          <w:szCs w:val="26"/>
        </w:rPr>
        <w:t>Беляевский</w:t>
      </w:r>
      <w:proofErr w:type="spellEnd"/>
      <w:r w:rsidRPr="00713357">
        <w:rPr>
          <w:sz w:val="26"/>
          <w:szCs w:val="26"/>
        </w:rPr>
        <w:t xml:space="preserve"> район располагается в юго-восточной части Оренбургской области. В пределах </w:t>
      </w:r>
      <w:proofErr w:type="spellStart"/>
      <w:r w:rsidRPr="00713357">
        <w:rPr>
          <w:sz w:val="26"/>
          <w:szCs w:val="26"/>
        </w:rPr>
        <w:t>предуральской</w:t>
      </w:r>
      <w:proofErr w:type="spellEnd"/>
      <w:r w:rsidRPr="00713357">
        <w:rPr>
          <w:sz w:val="26"/>
          <w:szCs w:val="26"/>
        </w:rPr>
        <w:t xml:space="preserve"> равнины, в подрайоне Южного Предуралья, в </w:t>
      </w:r>
      <w:proofErr w:type="spellStart"/>
      <w:r w:rsidRPr="00713357">
        <w:rPr>
          <w:sz w:val="26"/>
          <w:szCs w:val="26"/>
        </w:rPr>
        <w:t>подзоне</w:t>
      </w:r>
      <w:proofErr w:type="spellEnd"/>
      <w:r w:rsidRPr="00713357">
        <w:rPr>
          <w:sz w:val="26"/>
          <w:szCs w:val="26"/>
        </w:rPr>
        <w:t xml:space="preserve"> южной лесостепи. Равнина типично-пластовая с абсолютными высотами 190-350м и сравнительно неглубоким врезом речных долин, пологими водораздельными склонами.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Рельеф денудационно-эрозионный, интенсивно расчлененный речной овражно-балочной сетью. Характерен </w:t>
      </w:r>
      <w:proofErr w:type="spellStart"/>
      <w:r w:rsidRPr="00713357">
        <w:rPr>
          <w:sz w:val="26"/>
          <w:szCs w:val="26"/>
        </w:rPr>
        <w:t>сыртовый</w:t>
      </w:r>
      <w:proofErr w:type="spellEnd"/>
      <w:r w:rsidRPr="00713357">
        <w:rPr>
          <w:sz w:val="26"/>
          <w:szCs w:val="26"/>
        </w:rPr>
        <w:t xml:space="preserve"> рельеф, сырты ориентированы в меридиональном и широтном направлении. Склоны изрезаны балками и растущими оврагами. Ландшафты района приобретают лесостепной облик. 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Как самостоятельная территориальная единица </w:t>
      </w:r>
      <w:proofErr w:type="spellStart"/>
      <w:r w:rsidRPr="00713357">
        <w:rPr>
          <w:sz w:val="26"/>
          <w:szCs w:val="26"/>
        </w:rPr>
        <w:t>Беляевский</w:t>
      </w:r>
      <w:proofErr w:type="spellEnd"/>
      <w:r w:rsidRPr="00713357">
        <w:rPr>
          <w:sz w:val="26"/>
          <w:szCs w:val="26"/>
        </w:rPr>
        <w:t xml:space="preserve"> район образован 18 января 1935 года. На начало 2006 года район включает в себя 1</w:t>
      </w:r>
      <w:r w:rsidR="00B96B39" w:rsidRPr="00713357">
        <w:rPr>
          <w:sz w:val="26"/>
          <w:szCs w:val="26"/>
        </w:rPr>
        <w:t>1</w:t>
      </w:r>
      <w:r w:rsidRPr="00713357">
        <w:rPr>
          <w:sz w:val="26"/>
          <w:szCs w:val="26"/>
        </w:rPr>
        <w:t xml:space="preserve"> сельсоветов, которые объединяют 3</w:t>
      </w:r>
      <w:r w:rsidR="00B96B39" w:rsidRPr="00713357">
        <w:rPr>
          <w:sz w:val="26"/>
          <w:szCs w:val="26"/>
        </w:rPr>
        <w:t>2</w:t>
      </w:r>
      <w:r w:rsidRPr="00713357">
        <w:rPr>
          <w:sz w:val="26"/>
          <w:szCs w:val="26"/>
        </w:rPr>
        <w:t xml:space="preserve"> населенных пункта общей численностью населения </w:t>
      </w:r>
      <w:proofErr w:type="gramStart"/>
      <w:r w:rsidRPr="00713357">
        <w:rPr>
          <w:sz w:val="26"/>
          <w:szCs w:val="26"/>
        </w:rPr>
        <w:t>20,8тыс.чел.</w:t>
      </w:r>
      <w:proofErr w:type="gramEnd"/>
      <w:r w:rsidRPr="00713357">
        <w:rPr>
          <w:sz w:val="26"/>
          <w:szCs w:val="26"/>
        </w:rPr>
        <w:t xml:space="preserve"> 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Экономико-географическое положение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района характеризуется как выгодное: расположение на стыке республик: России (Южного Урала) и Казахстана, наличие транспортных артерий – трассы областного значения Оренбург-Орск и Оренбург- Беляевка. Ближайшая ж/д станция Желтая, на расстоянии 35 км и Саракташ — создают благоприятные предпосылки для развития экономики.                         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proofErr w:type="spellStart"/>
      <w:proofErr w:type="gramStart"/>
      <w:r w:rsidRPr="00713357">
        <w:rPr>
          <w:sz w:val="26"/>
          <w:szCs w:val="26"/>
        </w:rPr>
        <w:t>Беляевский</w:t>
      </w:r>
      <w:proofErr w:type="spellEnd"/>
      <w:r w:rsidRPr="00713357">
        <w:rPr>
          <w:sz w:val="26"/>
          <w:szCs w:val="26"/>
        </w:rPr>
        <w:t xml:space="preserve">  район</w:t>
      </w:r>
      <w:proofErr w:type="gramEnd"/>
      <w:r w:rsidRPr="00713357">
        <w:rPr>
          <w:sz w:val="26"/>
          <w:szCs w:val="26"/>
        </w:rPr>
        <w:t xml:space="preserve">  относится  к  центральной  группе  административных  районов  Оренбургской  области.  К достоинствам географического положения можно отнести приближенность к областному центру -110 км и к крупным районным центрам, где имеются возможности использовать объекты инфраструктуры этих центров и поддерживать производственные и коммерческие связи. </w:t>
      </w:r>
      <w:proofErr w:type="spellStart"/>
      <w:r w:rsidRPr="00713357">
        <w:rPr>
          <w:sz w:val="26"/>
          <w:szCs w:val="26"/>
        </w:rPr>
        <w:t>Беляевский</w:t>
      </w:r>
      <w:proofErr w:type="spellEnd"/>
      <w:r w:rsidRPr="00713357">
        <w:rPr>
          <w:sz w:val="26"/>
          <w:szCs w:val="26"/>
        </w:rPr>
        <w:t xml:space="preserve"> район в северной части граничит с </w:t>
      </w:r>
      <w:proofErr w:type="spellStart"/>
      <w:r w:rsidRPr="00713357">
        <w:rPr>
          <w:sz w:val="26"/>
          <w:szCs w:val="26"/>
        </w:rPr>
        <w:t>Саракташским</w:t>
      </w:r>
      <w:proofErr w:type="spellEnd"/>
      <w:r w:rsidRPr="00713357">
        <w:rPr>
          <w:sz w:val="26"/>
          <w:szCs w:val="26"/>
        </w:rPr>
        <w:t xml:space="preserve"> районом, в восточном направлении </w:t>
      </w:r>
      <w:proofErr w:type="spellStart"/>
      <w:r w:rsidRPr="00713357">
        <w:rPr>
          <w:sz w:val="26"/>
          <w:szCs w:val="26"/>
        </w:rPr>
        <w:t>Кувандыкским</w:t>
      </w:r>
      <w:proofErr w:type="spellEnd"/>
      <w:r w:rsidRPr="00713357">
        <w:rPr>
          <w:sz w:val="26"/>
          <w:szCs w:val="26"/>
        </w:rPr>
        <w:t xml:space="preserve"> районом, на западе – Оренбургским и Соль-</w:t>
      </w:r>
      <w:proofErr w:type="spellStart"/>
      <w:r w:rsidRPr="00713357">
        <w:rPr>
          <w:sz w:val="26"/>
          <w:szCs w:val="26"/>
        </w:rPr>
        <w:t>Илецким</w:t>
      </w:r>
      <w:proofErr w:type="spellEnd"/>
      <w:r w:rsidRPr="00713357">
        <w:rPr>
          <w:sz w:val="26"/>
          <w:szCs w:val="26"/>
        </w:rPr>
        <w:t xml:space="preserve"> районами, на южном направлении с </w:t>
      </w:r>
      <w:proofErr w:type="spellStart"/>
      <w:r w:rsidRPr="00713357">
        <w:rPr>
          <w:sz w:val="26"/>
          <w:szCs w:val="26"/>
        </w:rPr>
        <w:t>Акбулакским</w:t>
      </w:r>
      <w:proofErr w:type="spellEnd"/>
      <w:r w:rsidRPr="00713357">
        <w:rPr>
          <w:sz w:val="26"/>
          <w:szCs w:val="26"/>
        </w:rPr>
        <w:t xml:space="preserve"> и Казахстаном. Местоположение планировочной структуры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сельсовета в системе территориально-планировочной организации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района занимает центральное положение, граничит </w:t>
      </w:r>
      <w:proofErr w:type="spellStart"/>
      <w:r w:rsidRPr="00713357">
        <w:rPr>
          <w:sz w:val="26"/>
          <w:szCs w:val="26"/>
        </w:rPr>
        <w:t>р.Урал</w:t>
      </w:r>
      <w:proofErr w:type="spellEnd"/>
      <w:r w:rsidRPr="00713357">
        <w:rPr>
          <w:sz w:val="26"/>
          <w:szCs w:val="26"/>
        </w:rPr>
        <w:t xml:space="preserve"> в северной части с Белогорским сельсоветом. В западном направлении по </w:t>
      </w:r>
      <w:proofErr w:type="spellStart"/>
      <w:r w:rsidRPr="00713357">
        <w:rPr>
          <w:sz w:val="26"/>
          <w:szCs w:val="26"/>
        </w:rPr>
        <w:t>смежеству</w:t>
      </w:r>
      <w:proofErr w:type="spellEnd"/>
      <w:r w:rsidRPr="00713357">
        <w:rPr>
          <w:sz w:val="26"/>
          <w:szCs w:val="26"/>
        </w:rPr>
        <w:t xml:space="preserve"> с Днепровским сельсоветом, в восточном направлении граничит с землями </w:t>
      </w:r>
      <w:proofErr w:type="spellStart"/>
      <w:r w:rsidRPr="00713357">
        <w:rPr>
          <w:sz w:val="26"/>
          <w:szCs w:val="26"/>
        </w:rPr>
        <w:t>Бурлыкского</w:t>
      </w:r>
      <w:proofErr w:type="spellEnd"/>
      <w:r w:rsidRPr="00713357">
        <w:rPr>
          <w:sz w:val="26"/>
          <w:szCs w:val="26"/>
        </w:rPr>
        <w:t xml:space="preserve"> сельсовета, в южном направлении с землями </w:t>
      </w:r>
      <w:proofErr w:type="spellStart"/>
      <w:r w:rsidRPr="00713357">
        <w:rPr>
          <w:sz w:val="26"/>
          <w:szCs w:val="26"/>
        </w:rPr>
        <w:t>Карагачского</w:t>
      </w:r>
      <w:proofErr w:type="spellEnd"/>
      <w:r w:rsidRPr="00713357">
        <w:rPr>
          <w:sz w:val="26"/>
          <w:szCs w:val="26"/>
        </w:rPr>
        <w:t xml:space="preserve"> </w:t>
      </w:r>
      <w:proofErr w:type="gramStart"/>
      <w:r w:rsidRPr="00713357">
        <w:rPr>
          <w:sz w:val="26"/>
          <w:szCs w:val="26"/>
        </w:rPr>
        <w:t>сельсовета .</w:t>
      </w:r>
      <w:proofErr w:type="gramEnd"/>
      <w:r w:rsidRPr="00713357">
        <w:rPr>
          <w:sz w:val="26"/>
          <w:szCs w:val="26"/>
        </w:rPr>
        <w:t xml:space="preserve"> </w:t>
      </w:r>
    </w:p>
    <w:p w:rsidR="00A638C8" w:rsidRPr="00713357" w:rsidRDefault="00451182" w:rsidP="00A638C8">
      <w:pPr>
        <w:pStyle w:val="ae"/>
        <w:rPr>
          <w:sz w:val="26"/>
          <w:szCs w:val="26"/>
        </w:rPr>
      </w:pPr>
      <w:r w:rsidRPr="00713357">
        <w:rPr>
          <w:sz w:val="26"/>
          <w:szCs w:val="26"/>
          <w:lang w:eastAsia="ar-SA" w:bidi="en-US"/>
        </w:rPr>
        <w:t xml:space="preserve">Муниципальное образование </w:t>
      </w:r>
      <w:proofErr w:type="spellStart"/>
      <w:r w:rsidR="00680EA2" w:rsidRPr="00713357">
        <w:rPr>
          <w:sz w:val="26"/>
          <w:szCs w:val="26"/>
          <w:lang w:eastAsia="ar-SA" w:bidi="en-US"/>
        </w:rPr>
        <w:t>Беляевский</w:t>
      </w:r>
      <w:proofErr w:type="spellEnd"/>
      <w:r w:rsidRPr="00713357">
        <w:rPr>
          <w:sz w:val="26"/>
          <w:szCs w:val="26"/>
          <w:lang w:eastAsia="ar-SA" w:bidi="en-US"/>
        </w:rPr>
        <w:t xml:space="preserve"> сельсовет находится в </w:t>
      </w:r>
      <w:proofErr w:type="spellStart"/>
      <w:r w:rsidR="001F0F87" w:rsidRPr="00713357">
        <w:rPr>
          <w:sz w:val="26"/>
          <w:szCs w:val="26"/>
          <w:lang w:eastAsia="ar-SA" w:bidi="en-US"/>
        </w:rPr>
        <w:t>Беляе</w:t>
      </w:r>
      <w:r w:rsidRPr="00713357">
        <w:rPr>
          <w:sz w:val="26"/>
          <w:szCs w:val="26"/>
          <w:lang w:eastAsia="ar-SA" w:bidi="en-US"/>
        </w:rPr>
        <w:t>вском</w:t>
      </w:r>
      <w:proofErr w:type="spellEnd"/>
      <w:r w:rsidRPr="00713357">
        <w:rPr>
          <w:sz w:val="26"/>
          <w:szCs w:val="26"/>
          <w:lang w:eastAsia="ar-SA" w:bidi="en-US"/>
        </w:rPr>
        <w:t xml:space="preserve"> районе Оренбургской области, Приволжского федерального округа Российской Федерации. В состав муниципального образования </w:t>
      </w:r>
      <w:proofErr w:type="spellStart"/>
      <w:r w:rsidR="00680EA2" w:rsidRPr="00713357">
        <w:rPr>
          <w:sz w:val="26"/>
          <w:szCs w:val="26"/>
          <w:lang w:eastAsia="ar-SA" w:bidi="en-US"/>
        </w:rPr>
        <w:t>Беляевский</w:t>
      </w:r>
      <w:proofErr w:type="spellEnd"/>
      <w:r w:rsidR="00EB6A73" w:rsidRPr="00713357">
        <w:rPr>
          <w:sz w:val="26"/>
          <w:szCs w:val="26"/>
          <w:lang w:eastAsia="ar-SA" w:bidi="en-US"/>
        </w:rPr>
        <w:t xml:space="preserve"> </w:t>
      </w:r>
      <w:r w:rsidRPr="00713357">
        <w:rPr>
          <w:sz w:val="26"/>
          <w:szCs w:val="26"/>
          <w:lang w:eastAsia="ar-SA" w:bidi="en-US"/>
        </w:rPr>
        <w:t xml:space="preserve">сельсовет входят два населённых пункта: с. </w:t>
      </w:r>
      <w:r w:rsidR="001F0F87" w:rsidRPr="00713357">
        <w:rPr>
          <w:sz w:val="26"/>
          <w:szCs w:val="26"/>
          <w:lang w:eastAsia="ar-SA" w:bidi="en-US"/>
        </w:rPr>
        <w:t>Беляевка</w:t>
      </w:r>
      <w:r w:rsidRPr="00713357">
        <w:rPr>
          <w:sz w:val="26"/>
          <w:szCs w:val="26"/>
          <w:lang w:eastAsia="ar-SA" w:bidi="en-US"/>
        </w:rPr>
        <w:t xml:space="preserve"> и пос. </w:t>
      </w:r>
      <w:proofErr w:type="spellStart"/>
      <w:r w:rsidR="001F0F87" w:rsidRPr="00713357">
        <w:rPr>
          <w:sz w:val="26"/>
          <w:szCs w:val="26"/>
          <w:lang w:eastAsia="ar-SA" w:bidi="en-US"/>
        </w:rPr>
        <w:t>Жанаталап</w:t>
      </w:r>
      <w:proofErr w:type="spellEnd"/>
      <w:r w:rsidRPr="00713357">
        <w:rPr>
          <w:sz w:val="26"/>
          <w:szCs w:val="26"/>
          <w:lang w:eastAsia="ar-SA" w:bidi="en-US"/>
        </w:rPr>
        <w:t>.</w:t>
      </w:r>
      <w:r w:rsidR="00A638C8" w:rsidRPr="00713357">
        <w:rPr>
          <w:sz w:val="26"/>
          <w:szCs w:val="26"/>
        </w:rPr>
        <w:t xml:space="preserve"> Село Беляевка </w:t>
      </w:r>
      <w:proofErr w:type="spellStart"/>
      <w:r w:rsidR="00A638C8" w:rsidRPr="00713357">
        <w:rPr>
          <w:sz w:val="26"/>
          <w:szCs w:val="26"/>
        </w:rPr>
        <w:t>являеттся</w:t>
      </w:r>
      <w:proofErr w:type="spellEnd"/>
      <w:r w:rsidR="00A638C8" w:rsidRPr="00713357">
        <w:rPr>
          <w:sz w:val="26"/>
          <w:szCs w:val="26"/>
        </w:rPr>
        <w:t xml:space="preserve"> административным центром </w:t>
      </w:r>
      <w:proofErr w:type="spellStart"/>
      <w:r w:rsidR="00A638C8" w:rsidRPr="00713357">
        <w:rPr>
          <w:sz w:val="26"/>
          <w:szCs w:val="26"/>
        </w:rPr>
        <w:t>Беляевского</w:t>
      </w:r>
      <w:proofErr w:type="spellEnd"/>
      <w:r w:rsidR="00A638C8" w:rsidRPr="00713357">
        <w:rPr>
          <w:sz w:val="26"/>
          <w:szCs w:val="26"/>
        </w:rPr>
        <w:t xml:space="preserve"> района.</w:t>
      </w:r>
    </w:p>
    <w:p w:rsidR="00451182" w:rsidRPr="00713357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настоящее время численность населения сельсовета </w:t>
      </w:r>
      <w:proofErr w:type="gramStart"/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составляет  </w:t>
      </w:r>
      <w:r w:rsidR="00EB6A73" w:rsidRPr="0071335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6255</w:t>
      </w:r>
      <w:proofErr w:type="gramEnd"/>
      <w:r w:rsidR="00EB6A73" w:rsidRPr="0071335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 xml:space="preserve"> </w:t>
      </w:r>
      <w:r w:rsidR="002B22BB"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человек (2019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г). Площадь МО </w:t>
      </w:r>
      <w:proofErr w:type="spellStart"/>
      <w:r w:rsidR="00680EA2"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составляет </w:t>
      </w:r>
      <w:r w:rsidR="002B22BB" w:rsidRPr="0071335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28886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га. Плотность населения – </w:t>
      </w:r>
      <w:r w:rsidR="00724DF2"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8,5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gramStart"/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чел</w:t>
      </w:r>
      <w:proofErr w:type="gramEnd"/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/км</w:t>
      </w:r>
      <w:r w:rsidRPr="0071335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2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="00724DF2" w:rsidRPr="007133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82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713357" w:rsidRPr="00713357" w:rsidRDefault="00713357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451182" w:rsidRPr="006E064D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 w:bidi="en-US"/>
        </w:rPr>
      </w:pPr>
      <w:r w:rsidRPr="006E064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lastRenderedPageBreak/>
        <w:t>Рисунок 1</w:t>
      </w:r>
      <w:r w:rsidR="0020299A" w:rsidRPr="006E064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. </w:t>
      </w:r>
      <w:r w:rsidRPr="006E064D">
        <w:rPr>
          <w:rFonts w:ascii="Times New Roman" w:eastAsia="Times New Roman" w:hAnsi="Times New Roman" w:cs="Times New Roman"/>
          <w:i/>
          <w:sz w:val="24"/>
          <w:szCs w:val="24"/>
          <w:lang w:eastAsia="ar-SA" w:bidi="en-US"/>
        </w:rPr>
        <w:t>Положение поселения в системе Оренбургской области</w:t>
      </w:r>
    </w:p>
    <w:p w:rsidR="00451182" w:rsidRPr="00451182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</w:pPr>
    </w:p>
    <w:p w:rsidR="00451182" w:rsidRPr="00451182" w:rsidRDefault="00315EED" w:rsidP="001B7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Calibri"/>
          <w:noProof/>
          <w:lang w:eastAsia="ru-RU"/>
        </w:rPr>
        <w:pict>
          <v:shape id="_x0000_s1034" style="position:absolute;left:0;text-align:left;margin-left:221.3pt;margin-top:213.2pt;width:16.3pt;height:12.65pt;z-index:251668480;visibility:visible;mso-width-relative:margin;v-text-anchor:middle" coordsize="398666,1939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" adj="0,,0" path="m,l398666,r,193964l,193964,,xm24246,24246r,145473l374421,169719r,-145473l24246,24246xe" fillcolor="#5b9bd5 [3204]" strokecolor="#1f4d78 [1604]" strokeweight="1pt">
            <v:stroke joinstyle="miter"/>
            <v:formulas/>
            <v:path arrowok="t" o:connecttype="custom" o:connectlocs="0,0;398666,0;398666,193964;0,193964;0,0;24246,24246;24246,169719;374421,169719;374421,24246;24246,24246" o:connectangles="0,0,0,0,0,0,0,0,0,0"/>
          </v:shape>
        </w:pict>
      </w:r>
      <w:r w:rsidR="008A6311" w:rsidRPr="008A6311">
        <w:rPr>
          <w:rFonts w:ascii="Times New Roman" w:eastAsia="Times New Roman" w:hAnsi="Times New Roman" w:cs="Calibri"/>
          <w:noProof/>
          <w:lang w:eastAsia="ru-RU"/>
        </w:rPr>
        <w:drawing>
          <wp:inline distT="0" distB="0" distL="0" distR="0">
            <wp:extent cx="5724525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1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2A" w:rsidRPr="00E904C4" w:rsidRDefault="00926471" w:rsidP="002B362A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9" w:name="_Toc488920893"/>
      <w:bookmarkStart w:id="10" w:name="_Toc58322049"/>
      <w:bookmarkStart w:id="11" w:name="_Toc312530877"/>
      <w:bookmarkEnd w:id="6"/>
      <w:bookmarkEnd w:id="7"/>
      <w:bookmarkEnd w:id="8"/>
      <w:r w:rsidRPr="00700EA0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t>2</w:t>
      </w:r>
      <w:r w:rsidR="002B362A" w:rsidRPr="002B362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 xml:space="preserve">. </w:t>
      </w:r>
      <w:r w:rsidR="002B362A"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t>Сведения о планах и программах комплексного социально-</w:t>
      </w:r>
      <w:r w:rsidR="002B362A" w:rsidRPr="00E904C4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8"/>
          <w:szCs w:val="28"/>
          <w:lang w:eastAsia="ru-RU"/>
        </w:rPr>
        <w:t>экономического развития муниципального образования</w:t>
      </w:r>
      <w:bookmarkEnd w:id="9"/>
      <w:bookmarkEnd w:id="10"/>
    </w:p>
    <w:p w:rsidR="00BC67DD" w:rsidRPr="00E904C4" w:rsidRDefault="00BC67DD" w:rsidP="00BC67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 территориального планирования осуществляется на основании стратегий (программ) развития отдельных отраслей экономики, приоритетных национальных проектов, межгосударственных программ, программ социально-экономического развития субъектов Российской Федерации, планов и программ комплексного социально-экономического развития муниципальных образований.</w:t>
      </w:r>
    </w:p>
    <w:p w:rsidR="00BC67DD" w:rsidRPr="00700EA0" w:rsidRDefault="00BC67DD" w:rsidP="002B362A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</w:pPr>
    </w:p>
    <w:p w:rsidR="002B362A" w:rsidRPr="00700EA0" w:rsidRDefault="00BC67DD" w:rsidP="002B3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</w:pPr>
      <w:r w:rsidRPr="00700EA0"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  <w:t>Сведения о программах и планируемых объектах местного значения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2910"/>
        <w:gridCol w:w="4677"/>
        <w:gridCol w:w="1627"/>
      </w:tblGrid>
      <w:tr w:rsidR="00BC67DD" w:rsidRPr="00713357" w:rsidTr="00713357">
        <w:trPr>
          <w:cantSplit/>
          <w:trHeight w:val="777"/>
          <w:tblHeader/>
          <w:jc w:val="center"/>
        </w:trPr>
        <w:tc>
          <w:tcPr>
            <w:tcW w:w="562" w:type="dxa"/>
            <w:shd w:val="clear" w:color="auto" w:fill="D9D9D9"/>
            <w:hideMark/>
          </w:tcPr>
          <w:p w:rsidR="00BC67DD" w:rsidRPr="00713357" w:rsidRDefault="00BC67DD" w:rsidP="002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0" w:type="dxa"/>
            <w:shd w:val="clear" w:color="auto" w:fill="D9D9D9"/>
            <w:hideMark/>
          </w:tcPr>
          <w:p w:rsidR="00BC67DD" w:rsidRPr="00713357" w:rsidRDefault="00BC67DD" w:rsidP="002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Оренбургской области</w:t>
            </w:r>
          </w:p>
        </w:tc>
        <w:tc>
          <w:tcPr>
            <w:tcW w:w="4677" w:type="dxa"/>
            <w:shd w:val="clear" w:color="auto" w:fill="D9D9D9"/>
            <w:hideMark/>
          </w:tcPr>
          <w:p w:rsidR="00BC67DD" w:rsidRPr="00713357" w:rsidRDefault="00BC67DD" w:rsidP="00B4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программы</w:t>
            </w:r>
            <w:proofErr w:type="gramEnd"/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действующей на территории МО </w:t>
            </w:r>
            <w:proofErr w:type="spellStart"/>
            <w:r w:rsidR="00680EA2"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680EA2"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27" w:type="dxa"/>
            <w:shd w:val="clear" w:color="auto" w:fill="D9D9D9"/>
          </w:tcPr>
          <w:p w:rsidR="00BC67DD" w:rsidRPr="00713357" w:rsidRDefault="00BC67DD" w:rsidP="00B4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объекты местного значения</w:t>
            </w: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  <w:hideMark/>
          </w:tcPr>
          <w:p w:rsidR="00BC67DD" w:rsidRPr="00713357" w:rsidRDefault="00BC67DD" w:rsidP="002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F2F2F2"/>
            <w:hideMark/>
          </w:tcPr>
          <w:p w:rsidR="00BC67DD" w:rsidRPr="00713357" w:rsidRDefault="00BC67DD" w:rsidP="002B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здравоохранения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  с</w:t>
            </w:r>
            <w:proofErr w:type="gram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 6 октября  2003 г.  № 131-ФЗ «Об общих принципах организации местного самоуправления в Российской Федерации» не относится к вопросам местного значения поселения</w:t>
            </w:r>
          </w:p>
        </w:tc>
        <w:tc>
          <w:tcPr>
            <w:tcW w:w="1627" w:type="dxa"/>
            <w:shd w:val="clear" w:color="auto" w:fill="FFFFFF"/>
          </w:tcPr>
          <w:p w:rsidR="00BC67DD" w:rsidRPr="00713357" w:rsidRDefault="004E5FF6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"Развитие системы образования </w:t>
            </w:r>
            <w:proofErr w:type="spell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Беляевского</w:t>
            </w:r>
            <w:proofErr w:type="spell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района на 2017 - 2020 годы»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"Социальная поддержка населения </w:t>
            </w:r>
            <w:proofErr w:type="spell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Беляевского</w:t>
            </w:r>
            <w:proofErr w:type="spell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района" на 2020-2022 годы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C67DD" w:rsidRPr="00713357" w:rsidTr="00713357">
        <w:trPr>
          <w:cantSplit/>
          <w:trHeight w:val="411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«Доступная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среда»  на</w:t>
            </w:r>
            <w:proofErr w:type="gram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C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качественными услугами жилищно-коммунального хозяйства населения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C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A91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в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«Стимулирование развития жилищного строительства в </w:t>
            </w:r>
            <w:proofErr w:type="spell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Беляевском</w:t>
            </w:r>
            <w:proofErr w:type="spell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Оренбургской области в 2014-2020 годах»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  с</w:t>
            </w:r>
            <w:proofErr w:type="gram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 6 октября  2003 г.  № 131-ФЗ «Об общих принципах организации местного самоуправления в Российской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  не</w:t>
            </w:r>
            <w:proofErr w:type="gram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относится к вопросам местного значения 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содействия добровольному переселению в Оренбургскую область соотечественников, проживающих за рубежом, на 2014 - 2020 годы»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  с</w:t>
            </w:r>
            <w:proofErr w:type="gram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федеральным законом от 6 октября  2003 г. № 131-ФЗ «Об общих принципах организации местного самоуправления в Российской Федерации»  не относится к вопросам местного значения 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 в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91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Оренбургской области от чрезвычайных ситуаций, обеспечение пожарной безопасности и безопасности людей на водных объектах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2121B" w:rsidP="00B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"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культуры </w:t>
            </w:r>
            <w:proofErr w:type="spell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Беляевского</w:t>
            </w:r>
            <w:proofErr w:type="spell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района" на 2020-2022 годы</w:t>
            </w:r>
          </w:p>
        </w:tc>
        <w:tc>
          <w:tcPr>
            <w:tcW w:w="1627" w:type="dxa"/>
            <w:shd w:val="clear" w:color="auto" w:fill="FFFFFF"/>
          </w:tcPr>
          <w:p w:rsidR="00BC67DD" w:rsidRPr="00713357" w:rsidRDefault="008D27FF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«Воспроизводство и использование природных ресурсов»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653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туризма»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«Экономическое развитие Оренбургской области» на 2014-2015 годы и на перспективу до 2020 года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 w:rsidP="006C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Эконо-мическое</w:t>
            </w:r>
            <w:proofErr w:type="spellEnd"/>
            <w:proofErr w:type="gram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муниципального образования </w:t>
            </w:r>
            <w:proofErr w:type="spell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2017-2020 годы»</w:t>
            </w:r>
          </w:p>
        </w:tc>
        <w:tc>
          <w:tcPr>
            <w:tcW w:w="1627" w:type="dxa"/>
            <w:shd w:val="clear" w:color="auto" w:fill="FFFFFF"/>
          </w:tcPr>
          <w:p w:rsidR="006C282A" w:rsidRPr="00713357" w:rsidRDefault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«Информационное общество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 w:rsidP="005C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Оренбургской области» на 2013-2020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Развитие сельского хозяйства и регулирование рынков сельскохозяйственной продукции, сырья и продовольствия </w:t>
            </w:r>
            <w:proofErr w:type="spell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Беляевского</w:t>
            </w:r>
            <w:proofErr w:type="spell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района »</w:t>
            </w:r>
            <w:proofErr w:type="gram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на 2014–2020 годы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Беляевском</w:t>
            </w:r>
            <w:proofErr w:type="spellEnd"/>
            <w:proofErr w:type="gram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районе » на 2017–2020 годы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C282A" w:rsidRPr="00713357" w:rsidTr="00713357">
        <w:trPr>
          <w:cantSplit/>
          <w:trHeight w:val="689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региональной политики в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терроризма и экстремизма на территории Оренбургской области» на 2014-2018 годы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земельно-имущественным комплексом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"Управление земельно-имущественным комплексом на территории </w:t>
            </w:r>
            <w:proofErr w:type="spellStart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Беляевского</w:t>
            </w:r>
            <w:proofErr w:type="spellEnd"/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района на 2020-2022 годы"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государственными финансами </w:t>
            </w:r>
          </w:p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государственным долгом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на 2018-2020 годы»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созданию новых мест с целью ликвидации второй смены в общеобразовательных организациях Оренбургской области в соответствии с прогнозируемой потребностью и современными условиями обучения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876" w:rsidRDefault="004C2876" w:rsidP="004E5F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078" w:rsidRPr="00752CAA" w:rsidRDefault="00926471" w:rsidP="00B46078">
      <w:pPr>
        <w:pStyle w:val="1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2" w:name="_Toc522283427"/>
      <w:bookmarkStart w:id="13" w:name="_Toc58322050"/>
      <w:bookmarkStart w:id="14" w:name="_Toc488920895"/>
      <w:r w:rsidRPr="00752CAA">
        <w:rPr>
          <w:rFonts w:ascii="Times New Roman" w:hAnsi="Times New Roman" w:cs="Times New Roman"/>
          <w:b/>
          <w:sz w:val="30"/>
          <w:szCs w:val="30"/>
        </w:rPr>
        <w:lastRenderedPageBreak/>
        <w:t>3.</w:t>
      </w:r>
      <w:r w:rsidR="006E06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46078" w:rsidRPr="00752CAA">
        <w:rPr>
          <w:rFonts w:ascii="Times New Roman" w:hAnsi="Times New Roman" w:cs="Times New Roman"/>
          <w:b/>
          <w:sz w:val="30"/>
          <w:szCs w:val="30"/>
        </w:rPr>
        <w:t xml:space="preserve">Обоснование выбранного варианта размещения объектов местного значения </w:t>
      </w:r>
      <w:r w:rsidR="00184ABD" w:rsidRPr="00752CAA">
        <w:rPr>
          <w:rFonts w:ascii="Times New Roman" w:hAnsi="Times New Roman" w:cs="Times New Roman"/>
          <w:b/>
          <w:sz w:val="30"/>
          <w:szCs w:val="30"/>
        </w:rPr>
        <w:t>поселения</w:t>
      </w:r>
      <w:r w:rsidR="00B46078" w:rsidRPr="00752CAA">
        <w:rPr>
          <w:rFonts w:ascii="Times New Roman" w:hAnsi="Times New Roman" w:cs="Times New Roman"/>
          <w:b/>
          <w:sz w:val="30"/>
          <w:szCs w:val="30"/>
        </w:rPr>
        <w:t xml:space="preserve"> на основе анализа использования территорий </w:t>
      </w:r>
      <w:r w:rsidR="00F45842" w:rsidRPr="00752CAA">
        <w:rPr>
          <w:rFonts w:ascii="Times New Roman" w:hAnsi="Times New Roman" w:cs="Times New Roman"/>
          <w:b/>
          <w:sz w:val="30"/>
          <w:szCs w:val="30"/>
        </w:rPr>
        <w:t>поселения</w:t>
      </w:r>
      <w:r w:rsidR="00B46078" w:rsidRPr="00752CAA">
        <w:rPr>
          <w:rFonts w:ascii="Times New Roman" w:hAnsi="Times New Roman" w:cs="Times New Roman"/>
          <w:b/>
          <w:sz w:val="30"/>
          <w:szCs w:val="30"/>
        </w:rPr>
        <w:t>, возможных направлений развития этих территорий и прогнозируемых ограничений их использования</w:t>
      </w:r>
      <w:bookmarkEnd w:id="12"/>
      <w:bookmarkEnd w:id="13"/>
    </w:p>
    <w:p w:rsidR="00F45842" w:rsidRDefault="00926471" w:rsidP="006E064D">
      <w:pPr>
        <w:pStyle w:val="2"/>
      </w:pPr>
      <w:bookmarkStart w:id="15" w:name="_Toc58322051"/>
      <w:r>
        <w:t>3</w:t>
      </w:r>
      <w:r w:rsidR="00F45842">
        <w:t xml:space="preserve">.1 </w:t>
      </w:r>
      <w:r w:rsidR="00F45842" w:rsidRPr="00AE110D">
        <w:t>Анализ использования территорий поселения</w:t>
      </w:r>
      <w:bookmarkEnd w:id="15"/>
    </w:p>
    <w:p w:rsidR="00B46078" w:rsidRDefault="00FD688B" w:rsidP="006E064D">
      <w:pPr>
        <w:pStyle w:val="2"/>
      </w:pPr>
      <w:bookmarkStart w:id="16" w:name="_Toc522283428"/>
      <w:bookmarkStart w:id="17" w:name="_Toc58322052"/>
      <w:bookmarkStart w:id="18" w:name="OLE_LINK155"/>
      <w:bookmarkStart w:id="19" w:name="OLE_LINK156"/>
      <w:bookmarkStart w:id="20" w:name="OLE_LINK157"/>
      <w:bookmarkEnd w:id="11"/>
      <w:bookmarkEnd w:id="14"/>
      <w:r w:rsidRPr="008A6311">
        <w:t>3</w:t>
      </w:r>
      <w:r w:rsidR="00B46078" w:rsidRPr="008A6311">
        <w:t>.1</w:t>
      </w:r>
      <w:r w:rsidR="00F45842" w:rsidRPr="008A6311">
        <w:t>.1</w:t>
      </w:r>
      <w:r w:rsidR="00B46078" w:rsidRPr="008A6311">
        <w:t xml:space="preserve"> Современная пространственно-планировочная организация и использование территории </w:t>
      </w:r>
      <w:bookmarkEnd w:id="16"/>
      <w:r w:rsidR="00B46078" w:rsidRPr="008A6311">
        <w:t>поселения</w:t>
      </w:r>
      <w:bookmarkEnd w:id="17"/>
    </w:p>
    <w:p w:rsidR="008A6311" w:rsidRPr="008A6311" w:rsidRDefault="008A6311" w:rsidP="008A6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311">
        <w:rPr>
          <w:rFonts w:ascii="Times New Roman" w:eastAsia="Calibri" w:hAnsi="Times New Roman" w:cs="Times New Roman"/>
          <w:sz w:val="24"/>
          <w:szCs w:val="24"/>
        </w:rPr>
        <w:t xml:space="preserve">Рисунок 2. Схема административных границ МО </w:t>
      </w:r>
      <w:proofErr w:type="spellStart"/>
      <w:r w:rsidRPr="008A6311">
        <w:rPr>
          <w:rFonts w:ascii="Times New Roman" w:eastAsia="Calibri" w:hAnsi="Times New Roman" w:cs="Times New Roman"/>
          <w:sz w:val="24"/>
          <w:szCs w:val="24"/>
        </w:rPr>
        <w:t>Беляевский</w:t>
      </w:r>
      <w:proofErr w:type="spellEnd"/>
      <w:r w:rsidRPr="008A6311">
        <w:rPr>
          <w:rFonts w:ascii="Times New Roman" w:eastAsia="Calibri" w:hAnsi="Times New Roman" w:cs="Times New Roman"/>
          <w:sz w:val="24"/>
          <w:szCs w:val="24"/>
        </w:rPr>
        <w:t xml:space="preserve">  район и    муниципальных образований в его </w:t>
      </w:r>
      <w:proofErr w:type="spellStart"/>
      <w:r w:rsidRPr="008A6311">
        <w:rPr>
          <w:rFonts w:ascii="Times New Roman" w:eastAsia="Calibri" w:hAnsi="Times New Roman" w:cs="Times New Roman"/>
          <w:sz w:val="24"/>
          <w:szCs w:val="24"/>
        </w:rPr>
        <w:t>составе</w:t>
      </w:r>
      <w:r w:rsidR="008D27FF">
        <w:rPr>
          <w:rFonts w:ascii="Times New Roman" w:eastAsia="Calibri" w:hAnsi="Times New Roman" w:cs="Times New Roman"/>
          <w:sz w:val="24"/>
          <w:szCs w:val="24"/>
        </w:rPr>
        <w:t>.</w:t>
      </w:r>
      <w:r w:rsidRPr="008A6311">
        <w:rPr>
          <w:rFonts w:ascii="Times New Roman" w:eastAsia="Calibri" w:hAnsi="Times New Roman" w:cs="Times New Roman"/>
          <w:sz w:val="24"/>
          <w:szCs w:val="24"/>
        </w:rPr>
        <w:t>.Местоположение</w:t>
      </w:r>
      <w:proofErr w:type="spellEnd"/>
      <w:r w:rsidRPr="008A6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A6311">
        <w:rPr>
          <w:rFonts w:ascii="Times New Roman" w:eastAsia="Calibri" w:hAnsi="Times New Roman" w:cs="Times New Roman"/>
          <w:sz w:val="24"/>
          <w:szCs w:val="24"/>
        </w:rPr>
        <w:t>Беляевского</w:t>
      </w:r>
      <w:proofErr w:type="spellEnd"/>
      <w:r w:rsidRPr="008A6311">
        <w:rPr>
          <w:rFonts w:ascii="Times New Roman" w:eastAsia="Calibri" w:hAnsi="Times New Roman" w:cs="Times New Roman"/>
          <w:sz w:val="24"/>
          <w:szCs w:val="24"/>
        </w:rPr>
        <w:t xml:space="preserve"> сельсовета в </w:t>
      </w:r>
      <w:proofErr w:type="spellStart"/>
      <w:r w:rsidRPr="008A6311">
        <w:rPr>
          <w:rFonts w:ascii="Times New Roman" w:eastAsia="Calibri" w:hAnsi="Times New Roman" w:cs="Times New Roman"/>
          <w:sz w:val="24"/>
          <w:szCs w:val="24"/>
        </w:rPr>
        <w:t>Беляевском</w:t>
      </w:r>
      <w:proofErr w:type="spellEnd"/>
      <w:r w:rsidRPr="008A6311">
        <w:rPr>
          <w:rFonts w:ascii="Times New Roman" w:eastAsia="Calibri" w:hAnsi="Times New Roman" w:cs="Times New Roman"/>
          <w:sz w:val="24"/>
          <w:szCs w:val="24"/>
        </w:rPr>
        <w:t xml:space="preserve"> районе.</w:t>
      </w:r>
    </w:p>
    <w:p w:rsidR="00B46078" w:rsidRPr="00B46078" w:rsidRDefault="00B46078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842" w:rsidRDefault="00F45842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320" w:rsidRDefault="00315EED" w:rsidP="0089410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Рамка 4" o:spid="_x0000_s1028" style="position:absolute;left:0;text-align:left;margin-left:305.65pt;margin-top:126.5pt;width:31.4pt;height:15.25pt;z-index:251665408;visibility:visible;mso-width-relative:margin;v-text-anchor:middle" coordsize="398666,1939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" adj="0,,0" path="m,l398666,r,193964l,193964,,xm24246,24246r,145473l374421,169719r,-145473l24246,24246xe" fillcolor="#5b9bd5 [3204]" strokecolor="#1f4d78 [1604]" strokeweight="1pt">
            <v:stroke joinstyle="miter"/>
            <v:formulas/>
            <v:path arrowok="t" o:connecttype="custom" o:connectlocs="0,0;398666,0;398666,193964;0,193964;0,0;24246,24246;24246,169719;374421,169719;374421,24246;24246,24246" o:connectangles="0,0,0,0,0,0,0,0,0,0"/>
          </v:shape>
        </w:pict>
      </w:r>
      <w:r w:rsidR="008A63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2490" cy="4314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31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320" w:rsidRDefault="00F87320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320" w:rsidRDefault="00F87320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D86" w:rsidRPr="008A6311" w:rsidRDefault="000A7D86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D86" w:rsidRPr="00713357" w:rsidRDefault="000A7D86" w:rsidP="004E5FF6">
      <w:pPr>
        <w:pStyle w:val="aff1"/>
        <w:rPr>
          <w:rFonts w:ascii="Times New Roman" w:eastAsia="Calibri" w:hAnsi="Times New Roman"/>
          <w:color w:val="2E74B5" w:themeColor="accent1" w:themeShade="BF"/>
          <w:sz w:val="26"/>
          <w:szCs w:val="26"/>
        </w:rPr>
      </w:pPr>
      <w:bookmarkStart w:id="21" w:name="_Toc58322053"/>
      <w:r w:rsidRPr="00713357">
        <w:rPr>
          <w:rFonts w:ascii="Times New Roman" w:eastAsia="Calibri" w:hAnsi="Times New Roman"/>
          <w:color w:val="2E74B5" w:themeColor="accent1" w:themeShade="BF"/>
          <w:sz w:val="26"/>
          <w:szCs w:val="26"/>
        </w:rPr>
        <w:t>Географическое положение</w:t>
      </w:r>
      <w:bookmarkEnd w:id="21"/>
    </w:p>
    <w:p w:rsidR="000A7D86" w:rsidRPr="00713357" w:rsidRDefault="000A7D86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7D86" w:rsidRPr="00713357" w:rsidRDefault="000A7D86" w:rsidP="007133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Муниципальное образование </w:t>
      </w:r>
      <w:proofErr w:type="spellStart"/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 расположен в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централь</w:t>
      </w:r>
      <w:r w:rsidR="00F87320" w:rsidRPr="00713357">
        <w:rPr>
          <w:rFonts w:ascii="Times New Roman" w:eastAsia="Calibri" w:hAnsi="Times New Roman" w:cs="Times New Roman"/>
          <w:sz w:val="26"/>
          <w:szCs w:val="26"/>
        </w:rPr>
        <w:t>ной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части </w:t>
      </w:r>
      <w:proofErr w:type="spellStart"/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района. Граничит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на юге</w:t>
      </w:r>
      <w:r w:rsidR="00EB6A73" w:rsidRPr="007133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proofErr w:type="spellStart"/>
      <w:r w:rsidR="00ED4331" w:rsidRPr="00713357">
        <w:rPr>
          <w:rFonts w:ascii="Times New Roman" w:eastAsia="Calibri" w:hAnsi="Times New Roman" w:cs="Times New Roman"/>
          <w:sz w:val="26"/>
          <w:szCs w:val="26"/>
        </w:rPr>
        <w:t>Карагачским</w:t>
      </w:r>
      <w:proofErr w:type="spellEnd"/>
      <w:r w:rsidR="00ED4331"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сельсоветом,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на западе – с Днепровским сельсоветом,</w:t>
      </w:r>
      <w:r w:rsidR="00F87320" w:rsidRPr="00713357">
        <w:rPr>
          <w:rFonts w:ascii="Times New Roman" w:eastAsia="Calibri" w:hAnsi="Times New Roman" w:cs="Times New Roman"/>
          <w:sz w:val="26"/>
          <w:szCs w:val="26"/>
        </w:rPr>
        <w:t xml:space="preserve"> на севере- с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 xml:space="preserve">Белогорским сельсоветом, на востоке – с </w:t>
      </w:r>
      <w:proofErr w:type="spellStart"/>
      <w:r w:rsidR="00ED4331" w:rsidRPr="00713357">
        <w:rPr>
          <w:rFonts w:ascii="Times New Roman" w:eastAsia="Calibri" w:hAnsi="Times New Roman" w:cs="Times New Roman"/>
          <w:sz w:val="26"/>
          <w:szCs w:val="26"/>
        </w:rPr>
        <w:t>Бурлыкским</w:t>
      </w:r>
      <w:proofErr w:type="spellEnd"/>
      <w:r w:rsidR="00ED4331"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сельсоветом</w:t>
      </w:r>
      <w:r w:rsidR="00F87320" w:rsidRPr="007133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320" w:rsidRPr="00713357" w:rsidRDefault="00F87320" w:rsidP="007133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Центр муниципального образования </w:t>
      </w:r>
      <w:proofErr w:type="spellStart"/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 – пос. </w:t>
      </w:r>
      <w:r w:rsidR="008E779E" w:rsidRPr="00713357">
        <w:rPr>
          <w:rFonts w:ascii="Times New Roman" w:eastAsia="Calibri" w:hAnsi="Times New Roman" w:cs="Times New Roman"/>
          <w:sz w:val="26"/>
          <w:szCs w:val="26"/>
        </w:rPr>
        <w:t>Беляевка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удален от </w:t>
      </w:r>
      <w:r w:rsidR="00495FB1" w:rsidRPr="00713357">
        <w:rPr>
          <w:rFonts w:ascii="Times New Roman" w:eastAsia="Calibri" w:hAnsi="Times New Roman" w:cs="Times New Roman"/>
          <w:sz w:val="26"/>
          <w:szCs w:val="26"/>
        </w:rPr>
        <w:t>област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ного центра </w:t>
      </w:r>
      <w:proofErr w:type="spellStart"/>
      <w:r w:rsidR="008E779E" w:rsidRPr="00713357">
        <w:rPr>
          <w:rFonts w:ascii="Times New Roman" w:eastAsia="Calibri" w:hAnsi="Times New Roman" w:cs="Times New Roman"/>
          <w:sz w:val="26"/>
          <w:szCs w:val="26"/>
        </w:rPr>
        <w:t>г.Оренбург</w:t>
      </w:r>
      <w:proofErr w:type="spellEnd"/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EB6A73" w:rsidRPr="00713357">
        <w:rPr>
          <w:rFonts w:ascii="Times New Roman" w:eastAsia="Calibri" w:hAnsi="Times New Roman" w:cs="Times New Roman"/>
          <w:sz w:val="26"/>
          <w:szCs w:val="26"/>
        </w:rPr>
        <w:t>11</w:t>
      </w:r>
      <w:r w:rsidR="00323964" w:rsidRPr="00713357">
        <w:rPr>
          <w:rFonts w:ascii="Times New Roman" w:eastAsia="Calibri" w:hAnsi="Times New Roman" w:cs="Times New Roman"/>
          <w:sz w:val="26"/>
          <w:szCs w:val="26"/>
        </w:rPr>
        <w:t>0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км. </w:t>
      </w:r>
    </w:p>
    <w:p w:rsidR="00ED433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      Планировочная организация территории сложилась под влиянием следующих факторов: 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- Географическое положение: расположение на стыке республик России (Южного Урала) и Казахстана. 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– трассы </w:t>
      </w:r>
      <w:proofErr w:type="gramStart"/>
      <w:r w:rsidRPr="00713357">
        <w:rPr>
          <w:sz w:val="26"/>
          <w:szCs w:val="26"/>
        </w:rPr>
        <w:t>регионального  значения</w:t>
      </w:r>
      <w:proofErr w:type="gramEnd"/>
      <w:r w:rsidRPr="00713357">
        <w:rPr>
          <w:sz w:val="26"/>
          <w:szCs w:val="26"/>
        </w:rPr>
        <w:t xml:space="preserve"> Оренбург-Орск и Южно-Уральской железной дороги, проходящей в </w:t>
      </w:r>
      <w:r w:rsidRPr="00713357">
        <w:rPr>
          <w:color w:val="000000"/>
          <w:sz w:val="26"/>
          <w:szCs w:val="26"/>
        </w:rPr>
        <w:t>35</w:t>
      </w:r>
      <w:r w:rsidRPr="00713357">
        <w:rPr>
          <w:sz w:val="26"/>
          <w:szCs w:val="26"/>
        </w:rPr>
        <w:t xml:space="preserve"> км от райцентра до станции Желтое, создают благоприятные предпосылки для развития экономики;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- Природно-ландшафтный каркас, образованный пойменной водной артерией </w:t>
      </w:r>
      <w:proofErr w:type="spellStart"/>
      <w:r w:rsidRPr="00713357">
        <w:rPr>
          <w:sz w:val="26"/>
          <w:szCs w:val="26"/>
        </w:rPr>
        <w:t>р.Урал</w:t>
      </w:r>
      <w:proofErr w:type="spellEnd"/>
      <w:r w:rsidRPr="00713357">
        <w:rPr>
          <w:sz w:val="26"/>
          <w:szCs w:val="26"/>
        </w:rPr>
        <w:t xml:space="preserve"> </w:t>
      </w:r>
      <w:r w:rsidR="00ED4331" w:rsidRPr="00713357">
        <w:rPr>
          <w:sz w:val="26"/>
          <w:szCs w:val="26"/>
        </w:rPr>
        <w:t xml:space="preserve">и </w:t>
      </w:r>
      <w:r w:rsidRPr="00713357">
        <w:rPr>
          <w:sz w:val="26"/>
          <w:szCs w:val="26"/>
        </w:rPr>
        <w:t xml:space="preserve">р. </w:t>
      </w:r>
      <w:proofErr w:type="spellStart"/>
      <w:r w:rsidRPr="00713357">
        <w:rPr>
          <w:sz w:val="26"/>
          <w:szCs w:val="26"/>
        </w:rPr>
        <w:t>Урта-Буртя</w:t>
      </w:r>
      <w:proofErr w:type="spellEnd"/>
      <w:r w:rsidRPr="00713357">
        <w:rPr>
          <w:sz w:val="26"/>
          <w:szCs w:val="26"/>
        </w:rPr>
        <w:t>;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>- Наличие дорог общего пользования Оренбур</w:t>
      </w:r>
      <w:r w:rsidR="00ED4331" w:rsidRPr="00713357">
        <w:rPr>
          <w:sz w:val="26"/>
          <w:szCs w:val="26"/>
        </w:rPr>
        <w:t xml:space="preserve">г-Беляевка, Беляевка – Карагач, </w:t>
      </w:r>
      <w:r w:rsidRPr="00713357">
        <w:rPr>
          <w:sz w:val="26"/>
          <w:szCs w:val="26"/>
        </w:rPr>
        <w:t xml:space="preserve">Беляевка – Красноуральск, Беляевка – ст. Желтое определившие планировочную структуру населенного пункта. </w:t>
      </w:r>
    </w:p>
    <w:p w:rsidR="00203EA6" w:rsidRPr="00713357" w:rsidRDefault="00203EA6" w:rsidP="007133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Основная роль во внешних связях МО </w:t>
      </w:r>
      <w:proofErr w:type="spellStart"/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Беляевский</w:t>
      </w:r>
      <w:proofErr w:type="spellEnd"/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 принадлежит автомобильному транспорту.</w:t>
      </w:r>
    </w:p>
    <w:p w:rsidR="000A7D86" w:rsidRDefault="000A7D86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078" w:rsidRPr="00AF525A" w:rsidRDefault="00B46078" w:rsidP="004E5FF6">
      <w:pPr>
        <w:pStyle w:val="aff1"/>
        <w:rPr>
          <w:rFonts w:ascii="Times New Roman" w:eastAsia="Calibri" w:hAnsi="Times New Roman"/>
          <w:color w:val="5B9BD5" w:themeColor="accent1"/>
          <w:sz w:val="28"/>
          <w:szCs w:val="28"/>
        </w:rPr>
      </w:pPr>
      <w:bookmarkStart w:id="22" w:name="_Toc58322054"/>
      <w:r w:rsidRPr="00AF525A">
        <w:rPr>
          <w:rFonts w:ascii="Times New Roman" w:eastAsia="Calibri" w:hAnsi="Times New Roman"/>
          <w:color w:val="5B9BD5" w:themeColor="accent1"/>
          <w:sz w:val="28"/>
          <w:szCs w:val="28"/>
        </w:rPr>
        <w:t>Историческая справка</w:t>
      </w:r>
      <w:bookmarkEnd w:id="22"/>
    </w:p>
    <w:p w:rsidR="00BE2EC6" w:rsidRPr="00713357" w:rsidRDefault="00BE2EC6" w:rsidP="00713357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Село Беляевка возникло в 1907г., когда правительство стало проводить «</w:t>
      </w:r>
      <w:proofErr w:type="spellStart"/>
      <w:r w:rsidRPr="00713357">
        <w:rPr>
          <w:sz w:val="26"/>
          <w:szCs w:val="26"/>
        </w:rPr>
        <w:t>столыпинскую</w:t>
      </w:r>
      <w:proofErr w:type="spellEnd"/>
      <w:r w:rsidRPr="00713357">
        <w:rPr>
          <w:sz w:val="26"/>
          <w:szCs w:val="26"/>
        </w:rPr>
        <w:t xml:space="preserve"> реформу», основателями села стали жители Могилевской, Черниговской, Екатеринославской, Полтавской губернии России. Из Петрограда выехал инженер-землеустроитель Беляев для разбивки уличной сети будущего села и нарезки участков прибывшим крестьянам. К концу 1907 года население составляло 40 семей. В 1908 году началось переселение с Украины, переехало еще свыше 200 семей. В 1910 году открылась школа на 20 человек. Тяжелый 1911 год со своей засухой и неурожаем задержал на некоторое время развитие села. Массовое переселение с Украины возобновилось к концу 1912 года. Оторванность села от железной дороги и областного центра, в тот период времени, сказалось на дальнейшее развитие села. Село осталось неблагоустроенным, в основном представлено землянками. Только с организацией колхоза и его ростом в селе строятся капитальные общественные здания и перестраиваются личные жилые дома.</w:t>
      </w:r>
    </w:p>
    <w:p w:rsidR="00BE2EC6" w:rsidRPr="00713357" w:rsidRDefault="00BE2EC6" w:rsidP="00713357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Село Беляевка становится административным центром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района, расположенного в юго-восточной части Оренбургской области. </w:t>
      </w:r>
    </w:p>
    <w:p w:rsidR="00CA1924" w:rsidRPr="00AF525A" w:rsidRDefault="00184ABD" w:rsidP="00C855B1">
      <w:pPr>
        <w:pStyle w:val="aff1"/>
        <w:rPr>
          <w:rFonts w:ascii="Times New Roman" w:hAnsi="Times New Roman"/>
          <w:color w:val="5B9BD5" w:themeColor="accent1"/>
          <w:sz w:val="28"/>
          <w:szCs w:val="28"/>
          <w:lang w:eastAsia="ar-SA" w:bidi="en-US"/>
        </w:rPr>
      </w:pPr>
      <w:bookmarkStart w:id="23" w:name="_Toc58322055"/>
      <w:r w:rsidRPr="00AF525A">
        <w:rPr>
          <w:rFonts w:ascii="Times New Roman" w:hAnsi="Times New Roman"/>
          <w:color w:val="5B9BD5" w:themeColor="accent1"/>
          <w:sz w:val="28"/>
          <w:szCs w:val="28"/>
          <w:lang w:eastAsia="ar-SA" w:bidi="en-US"/>
        </w:rPr>
        <w:t>П</w:t>
      </w:r>
      <w:r w:rsidR="00CA1924" w:rsidRPr="00AF525A">
        <w:rPr>
          <w:rFonts w:ascii="Times New Roman" w:hAnsi="Times New Roman"/>
          <w:color w:val="5B9BD5" w:themeColor="accent1"/>
          <w:sz w:val="28"/>
          <w:szCs w:val="28"/>
          <w:lang w:eastAsia="ar-SA" w:bidi="en-US"/>
        </w:rPr>
        <w:t>риродно-экологическая характеристика</w:t>
      </w:r>
      <w:bookmarkEnd w:id="23"/>
    </w:p>
    <w:p w:rsidR="00B833F7" w:rsidRDefault="00B833F7" w:rsidP="00B833F7">
      <w:pPr>
        <w:pStyle w:val="2"/>
      </w:pPr>
      <w:bookmarkStart w:id="24" w:name="_Toc58322056"/>
      <w:bookmarkStart w:id="25" w:name="_Toc488920898"/>
      <w:bookmarkEnd w:id="18"/>
      <w:bookmarkEnd w:id="19"/>
      <w:bookmarkEnd w:id="20"/>
      <w:r>
        <w:t>Климатическая характеристика и геологическое строение территории.</w:t>
      </w:r>
      <w:bookmarkEnd w:id="24"/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Климатический район строительства -///</w:t>
      </w:r>
      <w:proofErr w:type="gramStart"/>
      <w:r w:rsidRPr="00713357">
        <w:rPr>
          <w:sz w:val="26"/>
          <w:szCs w:val="26"/>
        </w:rPr>
        <w:t>А</w:t>
      </w:r>
      <w:proofErr w:type="gramEnd"/>
      <w:r w:rsidRPr="00713357">
        <w:rPr>
          <w:sz w:val="26"/>
          <w:szCs w:val="26"/>
        </w:rPr>
        <w:t>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Расчетная зимняя температура наружного воздуха – 15,8*</w:t>
      </w:r>
      <w:proofErr w:type="gramStart"/>
      <w:r w:rsidRPr="00713357">
        <w:rPr>
          <w:sz w:val="26"/>
          <w:szCs w:val="26"/>
        </w:rPr>
        <w:t>С</w:t>
      </w:r>
      <w:proofErr w:type="gramEnd"/>
      <w:r w:rsidRPr="00713357">
        <w:rPr>
          <w:sz w:val="26"/>
          <w:szCs w:val="26"/>
        </w:rPr>
        <w:t>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Расчетная летняя температура наружного воздуха + 21,2*С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Абсолютный минимум температур - 44*С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>Абсолютный максимум температур +42*С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Нормативный вес снегового покрова – 1кПа;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Величина скоростного напора ветра – 4,3 м/с;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Глубина промерзания почвы в целом за зимний сезон 97см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Господствующие ветры в зимнее время имеют восточное направление, 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 летнее – юго-западное направление.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Относительная влажность воздуха в теплый период 50 до 72%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Среднегодовое количество осадков составляет 320,0мм в год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Во взаимоотношении с влагосодержанием в почве, создают в основном благоприятные климатические условия для возделывания с/х культур, в отдельные годы почвенная засуха и суховеи наносят значительный ущерб сельскому хозяйству. Весь год наблюдается недостаточность и неустойчивость атмосферных осадков, сухость воздуха, интенсивность процессов испарения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3357">
        <w:rPr>
          <w:rFonts w:ascii="Times New Roman" w:hAnsi="Times New Roman" w:cs="Times New Roman"/>
          <w:sz w:val="26"/>
          <w:szCs w:val="26"/>
        </w:rPr>
        <w:t>Площадка  проектируемого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строительства,  расположенная  в с.  Беляевка </w:t>
      </w:r>
      <w:proofErr w:type="spellStart"/>
      <w:proofErr w:type="gramStart"/>
      <w:r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района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Оренбургской  области  в  геоморфологическом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отнощении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находится  в  пределах  долины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р.Урала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и  приурочена  к  левобережной  первой  надпойменной  террасе.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Поверхность  участка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относительно  ровная.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Абсолютные  отметки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поверхности  земли  изменяются  от  130,4  до  130,81м,  относительное  превышение  составляет 0,41м. 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Абсолютная  отметка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подошвы  фундамента  существующих  зданий  составляет 127,62м. 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В  геологическом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строении  участка  изысканий  до  глубины  11,0м  принимают  участие  аллювиальные  верхнечетвертичные  отложения, представленные  суглинками, песками и  гравийными  грунтами.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Мощность  водоносных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прослоев  составляет  10-15м. Подземные  воды  скважинами  вскрываются от 5м  до  17м.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По  характеру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условий  залегания  подземные  воды  имеют  безнапорный  и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слабонапорный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характер. 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Толща  грунтов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основания  проектируемого  здания,  до  глубины 11,0м  изученной  буровыми  скважинами, является  неоднородной,  в  ее  пределах  выделяются  7  инженерно-геологических элементов: 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 xml:space="preserve">суглинок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просадочный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>,суглинок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непросадочный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, суглинок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тугопластичный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, песок  средней  крупности  средней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плотности,песок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гравелистый  средней  плотности,  песок  гравелистый  плотный,  гравийный  грунт. 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При  ленточном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варианте  фундамента  и  проектируемой  глубине  заложения  до  3,0м  несущим  слоем  будут  служить  грунты первого  инженерно-геологического  элемента -  суглинки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просадочные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, залегающие  в  интервале 0,2-5,5м. 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При  природном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 давлении  грунты 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непросадочные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Из  физико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>-геологических  процессов  и  явлений,</w:t>
      </w:r>
      <w:r w:rsidR="00724DF2" w:rsidRPr="00713357">
        <w:rPr>
          <w:rFonts w:ascii="Times New Roman" w:hAnsi="Times New Roman" w:cs="Times New Roman"/>
          <w:sz w:val="26"/>
          <w:szCs w:val="26"/>
        </w:rPr>
        <w:t xml:space="preserve"> </w:t>
      </w:r>
      <w:r w:rsidRPr="00713357">
        <w:rPr>
          <w:rFonts w:ascii="Times New Roman" w:hAnsi="Times New Roman" w:cs="Times New Roman"/>
          <w:sz w:val="26"/>
          <w:szCs w:val="26"/>
        </w:rPr>
        <w:t>отрицательно  влияющих  на  устойчивость  и  эксплуатацию  проектируемого  здания,  на  участке  следует  отметить  наличие  неравномерно-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просадочных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 суглинков.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lastRenderedPageBreak/>
        <w:t xml:space="preserve">      Грунтовые воды на глубине заложения фундаментов не встречены. Неблагоприятные физико-геологические не наблюдаются. В северной части берег старицы р. Урал подвержен эрозии. 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      Главной водной </w:t>
      </w:r>
      <w:proofErr w:type="gramStart"/>
      <w:r w:rsidRPr="00713357">
        <w:rPr>
          <w:sz w:val="26"/>
          <w:szCs w:val="26"/>
        </w:rPr>
        <w:t xml:space="preserve">артерией 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proofErr w:type="gramEnd"/>
      <w:r w:rsidRPr="00713357">
        <w:rPr>
          <w:sz w:val="26"/>
          <w:szCs w:val="26"/>
        </w:rPr>
        <w:t xml:space="preserve"> поселения является </w:t>
      </w:r>
      <w:proofErr w:type="spellStart"/>
      <w:r w:rsidRPr="00713357">
        <w:rPr>
          <w:sz w:val="26"/>
          <w:szCs w:val="26"/>
        </w:rPr>
        <w:t>р.Урал</w:t>
      </w:r>
      <w:proofErr w:type="spellEnd"/>
      <w:r w:rsidRPr="00713357">
        <w:rPr>
          <w:sz w:val="26"/>
          <w:szCs w:val="26"/>
        </w:rPr>
        <w:t xml:space="preserve"> и </w:t>
      </w:r>
      <w:proofErr w:type="spellStart"/>
      <w:r w:rsidRPr="00713357">
        <w:rPr>
          <w:sz w:val="26"/>
          <w:szCs w:val="26"/>
        </w:rPr>
        <w:t>р.Урта-Буртя</w:t>
      </w:r>
      <w:proofErr w:type="spellEnd"/>
      <w:r w:rsidRPr="00713357">
        <w:rPr>
          <w:sz w:val="26"/>
          <w:szCs w:val="26"/>
        </w:rPr>
        <w:t xml:space="preserve"> (левый приток </w:t>
      </w:r>
      <w:proofErr w:type="spellStart"/>
      <w:r w:rsidRPr="00713357">
        <w:rPr>
          <w:sz w:val="26"/>
          <w:szCs w:val="26"/>
        </w:rPr>
        <w:t>р.Урал</w:t>
      </w:r>
      <w:proofErr w:type="spellEnd"/>
      <w:r w:rsidRPr="00713357">
        <w:rPr>
          <w:sz w:val="26"/>
          <w:szCs w:val="26"/>
        </w:rPr>
        <w:t xml:space="preserve">), </w:t>
      </w:r>
      <w:proofErr w:type="spellStart"/>
      <w:r w:rsidRPr="00713357">
        <w:rPr>
          <w:sz w:val="26"/>
          <w:szCs w:val="26"/>
        </w:rPr>
        <w:t>Буртя</w:t>
      </w:r>
      <w:proofErr w:type="spellEnd"/>
      <w:r w:rsidRPr="00713357">
        <w:rPr>
          <w:sz w:val="26"/>
          <w:szCs w:val="26"/>
        </w:rPr>
        <w:t xml:space="preserve"> и Бурлы протекающие среди рыхлых аллювиальных отложений, что местами образует извилистое и местами глубокое. Согласно справки </w:t>
      </w:r>
      <w:r w:rsidRPr="00713357">
        <w:rPr>
          <w:color w:val="000000"/>
          <w:sz w:val="26"/>
          <w:szCs w:val="26"/>
        </w:rPr>
        <w:t xml:space="preserve">№57 от24.04.2009г </w:t>
      </w:r>
      <w:r w:rsidRPr="00713357">
        <w:rPr>
          <w:sz w:val="26"/>
          <w:szCs w:val="26"/>
        </w:rPr>
        <w:t xml:space="preserve">во время прохождения весеннего паводка подтопляемых мест, на планируемой </w:t>
      </w:r>
      <w:proofErr w:type="gramStart"/>
      <w:r w:rsidRPr="00713357">
        <w:rPr>
          <w:sz w:val="26"/>
          <w:szCs w:val="26"/>
        </w:rPr>
        <w:t>территории  поселения</w:t>
      </w:r>
      <w:proofErr w:type="gramEnd"/>
      <w:r w:rsidRPr="00713357">
        <w:rPr>
          <w:sz w:val="26"/>
          <w:szCs w:val="26"/>
        </w:rPr>
        <w:t xml:space="preserve">, наблюдается на отм.130.0 </w:t>
      </w:r>
    </w:p>
    <w:p w:rsidR="005C3996" w:rsidRPr="00713357" w:rsidRDefault="005C3996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Климатические условия района в отношении комфортности для труда, отдыха и лечения имеют как положительные, так и отрицательные черты. Краткость переходных сезонов – весны и осени, большая стабильность погодных условий, высокая длительность суммарного солнечного сияния относятся к благоприятным чертам климата. К негативным особенностям относятся низкие температуры зимой, создающие опасность обморожения и переохлаждения, повышенные сезонные и суточные перепады температур. Большая скорость ветра, с одной стороны, определяет запыленность населенных пунктов, иссушает почвы, с другой стороны, повышает самоочищение атмосферы от вредных примесей и способствует аэрации жилых массивов.</w:t>
      </w:r>
    </w:p>
    <w:p w:rsidR="006B7CB5" w:rsidRPr="00323964" w:rsidRDefault="006B7CB5" w:rsidP="005C39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3964">
        <w:rPr>
          <w:rFonts w:ascii="Times New Roman" w:hAnsi="Times New Roman" w:cs="Times New Roman"/>
          <w:b/>
          <w:i/>
          <w:sz w:val="28"/>
          <w:szCs w:val="28"/>
        </w:rPr>
        <w:t>Гидрография и гидрология</w:t>
      </w:r>
    </w:p>
    <w:p w:rsidR="005C3996" w:rsidRPr="00323964" w:rsidRDefault="005C3996" w:rsidP="005C399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23964">
        <w:rPr>
          <w:rFonts w:ascii="Times New Roman" w:hAnsi="Times New Roman" w:cs="Times New Roman"/>
          <w:bCs/>
          <w:i/>
          <w:sz w:val="28"/>
          <w:szCs w:val="28"/>
        </w:rPr>
        <w:t>Поверхностные воды</w:t>
      </w:r>
    </w:p>
    <w:p w:rsidR="009F3E48" w:rsidRPr="005C3996" w:rsidRDefault="005C3996" w:rsidP="005C3996">
      <w:pPr>
        <w:rPr>
          <w:rFonts w:ascii="Times New Roman" w:hAnsi="Times New Roman" w:cs="Times New Roman"/>
          <w:sz w:val="28"/>
          <w:szCs w:val="28"/>
        </w:rPr>
      </w:pPr>
      <w:r w:rsidRPr="005C3996">
        <w:rPr>
          <w:rFonts w:ascii="Times New Roman" w:hAnsi="Times New Roman" w:cs="Times New Roman"/>
          <w:sz w:val="28"/>
          <w:szCs w:val="28"/>
        </w:rPr>
        <w:t xml:space="preserve">Гидрологическая сеть территории МО </w:t>
      </w:r>
      <w:proofErr w:type="spellStart"/>
      <w:r w:rsidR="00680EA2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5C3996">
        <w:rPr>
          <w:rFonts w:ascii="Times New Roman" w:hAnsi="Times New Roman" w:cs="Times New Roman"/>
          <w:sz w:val="28"/>
          <w:szCs w:val="28"/>
        </w:rPr>
        <w:t xml:space="preserve"> сельсовет представлена реками: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81"/>
        <w:gridCol w:w="1399"/>
        <w:gridCol w:w="1759"/>
        <w:gridCol w:w="1560"/>
        <w:gridCol w:w="1275"/>
      </w:tblGrid>
      <w:tr w:rsidR="009F3E48" w:rsidRPr="009F3E48" w:rsidTr="009345D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впадает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реки, км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водосбора, км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годовой расход, м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/сек.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годовой сток, км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F3E48" w:rsidRPr="009F3E48" w:rsidTr="009345D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Каспийское море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2423/1164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231000/82300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10/3,3</w:t>
            </w:r>
          </w:p>
        </w:tc>
      </w:tr>
      <w:tr w:rsidR="009F3E48" w:rsidRPr="009F3E48" w:rsidTr="009F3E4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Урта-Буртя</w:t>
            </w:r>
            <w:proofErr w:type="spellEnd"/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E48" w:rsidRPr="009F3E48" w:rsidTr="009F3E4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Карагач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Урта-Буртя</w:t>
            </w:r>
            <w:proofErr w:type="spellEnd"/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C54" w:rsidRPr="00016B0F" w:rsidRDefault="00765C54" w:rsidP="0076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996" w:rsidRPr="00713357" w:rsidRDefault="009F3E48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В</w:t>
      </w:r>
      <w:r w:rsidR="005C3996" w:rsidRPr="00713357">
        <w:rPr>
          <w:rFonts w:ascii="Times New Roman" w:hAnsi="Times New Roman" w:cs="Times New Roman"/>
          <w:sz w:val="26"/>
          <w:szCs w:val="26"/>
        </w:rPr>
        <w:t>се реки района</w:t>
      </w:r>
      <w:r w:rsidRPr="00713357">
        <w:rPr>
          <w:rFonts w:ascii="Times New Roman" w:hAnsi="Times New Roman" w:cs="Times New Roman"/>
          <w:sz w:val="26"/>
          <w:szCs w:val="26"/>
        </w:rPr>
        <w:t xml:space="preserve"> относятся к бассейну реки Урал. </w:t>
      </w:r>
      <w:r w:rsidR="005C3996" w:rsidRPr="00713357">
        <w:rPr>
          <w:rFonts w:ascii="Times New Roman" w:hAnsi="Times New Roman" w:cs="Times New Roman"/>
          <w:sz w:val="26"/>
          <w:szCs w:val="26"/>
        </w:rPr>
        <w:t>Формирование поверхностного стока рек района находится в зависимости от климата, рельефа и геологического строения. Большую часть воды реки получают за счет атмосферных осадков до 80</w:t>
      </w:r>
      <w:proofErr w:type="gramStart"/>
      <w:r w:rsidR="005C3996" w:rsidRPr="00713357">
        <w:rPr>
          <w:rFonts w:ascii="Times New Roman" w:hAnsi="Times New Roman" w:cs="Times New Roman"/>
          <w:sz w:val="26"/>
          <w:szCs w:val="26"/>
        </w:rPr>
        <w:t>%,  а</w:t>
      </w:r>
      <w:proofErr w:type="gramEnd"/>
      <w:r w:rsidR="005C3996" w:rsidRPr="00713357">
        <w:rPr>
          <w:rFonts w:ascii="Times New Roman" w:hAnsi="Times New Roman" w:cs="Times New Roman"/>
          <w:sz w:val="26"/>
          <w:szCs w:val="26"/>
        </w:rPr>
        <w:t xml:space="preserve"> 20% воды получают за счет дренирования подземных грунтовых </w:t>
      </w:r>
      <w:r w:rsidR="005C3996" w:rsidRPr="00713357">
        <w:rPr>
          <w:rFonts w:ascii="Times New Roman" w:hAnsi="Times New Roman" w:cs="Times New Roman"/>
          <w:sz w:val="26"/>
          <w:szCs w:val="26"/>
        </w:rPr>
        <w:lastRenderedPageBreak/>
        <w:t xml:space="preserve">вод, родники приурочены к твердым трещиноватым  породам, а иногда к водоносным жилам. </w:t>
      </w:r>
    </w:p>
    <w:p w:rsidR="005C3996" w:rsidRPr="00713357" w:rsidRDefault="005C3996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Реки имеют неравномерный сезонный сток. В весенний паводок реки сбрасывают 70 – 80% воды, а осенью и зимой – всего 4 – 8 % годового стока. </w:t>
      </w:r>
    </w:p>
    <w:p w:rsidR="005C3996" w:rsidRPr="00713357" w:rsidRDefault="005C3996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Искусственные водохранилища характеризуются значительным колебанием уровня воды. По типу гидротехнических сооружений пруды являются или земляными плотинами с донными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водовыпусками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и боковыми водосбросами, или глухими земляными плотинами без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водовыпусков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с о</w:t>
      </w:r>
      <w:r w:rsidR="009F3E48" w:rsidRPr="00713357">
        <w:rPr>
          <w:rFonts w:ascii="Times New Roman" w:hAnsi="Times New Roman" w:cs="Times New Roman"/>
          <w:sz w:val="26"/>
          <w:szCs w:val="26"/>
        </w:rPr>
        <w:t xml:space="preserve">дним лишь боковым водосбросам. </w:t>
      </w:r>
    </w:p>
    <w:p w:rsidR="005C3996" w:rsidRDefault="005C3996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Большинство прудов в районе создается для обводнения пастбищ, водоснабжения летних животноводческих стоянок, используются они и для орошения. Большинство прудов зарыблено для любительских и товарных целей. </w:t>
      </w:r>
    </w:p>
    <w:p w:rsidR="00713357" w:rsidRPr="00713357" w:rsidRDefault="00713357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996" w:rsidRPr="006E064D" w:rsidRDefault="005C3996" w:rsidP="00713357">
      <w:pPr>
        <w:spacing w:after="0" w:line="240" w:lineRule="atLeast"/>
        <w:rPr>
          <w:rFonts w:cs="Times New Roman"/>
          <w:b/>
          <w:bCs/>
          <w:sz w:val="24"/>
          <w:szCs w:val="24"/>
        </w:rPr>
      </w:pPr>
      <w:r w:rsidRPr="006E064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 xml:space="preserve">.1 ‒ Перечень прудов, подлежащих региональному государственному контролю на территории МО </w:t>
      </w:r>
      <w:proofErr w:type="spellStart"/>
      <w:r w:rsidR="00680EA2" w:rsidRPr="006E064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6E064D">
        <w:rPr>
          <w:rFonts w:ascii="Times New Roman" w:hAnsi="Times New Roman" w:cs="Times New Roman"/>
          <w:sz w:val="24"/>
          <w:szCs w:val="24"/>
        </w:rPr>
        <w:t xml:space="preserve"> сельсовет (</w:t>
      </w:r>
      <w:r w:rsidR="00770D44" w:rsidRPr="006E064D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Оренбургской области от 17.07.2013 N 604-п</w:t>
      </w:r>
      <w:r w:rsidRPr="006E064D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0"/>
        <w:gridCol w:w="6220"/>
        <w:gridCol w:w="2309"/>
      </w:tblGrid>
      <w:tr w:rsidR="005C3996" w:rsidRPr="00713357" w:rsidTr="00262CE3">
        <w:trPr>
          <w:trHeight w:val="9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5C3996" w:rsidRPr="00713357" w:rsidRDefault="005C3996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5C3996" w:rsidRPr="00713357" w:rsidRDefault="005C3996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Месторасположение, водосток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5C3996" w:rsidRPr="00713357" w:rsidRDefault="005C3996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Бассейн реки</w:t>
            </w:r>
          </w:p>
        </w:tc>
      </w:tr>
      <w:tr w:rsidR="009F3E48" w:rsidRPr="00713357" w:rsidTr="0071335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E48" w:rsidRPr="00713357" w:rsidRDefault="009F3E48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48" w:rsidRPr="00713357" w:rsidRDefault="009F3E48" w:rsidP="00713357">
            <w:pPr>
              <w:pStyle w:val="afff1"/>
              <w:spacing w:line="240" w:lineRule="atLeast"/>
              <w:ind w:left="0" w:firstLine="34"/>
            </w:pPr>
            <w:r w:rsidRPr="00713357">
              <w:t xml:space="preserve">Пруд на овраге без наименования в 2,5 км юго-западнее с. Беляевка 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48" w:rsidRPr="00713357" w:rsidRDefault="009F3E48" w:rsidP="00713357">
            <w:pPr>
              <w:pStyle w:val="afff1"/>
              <w:spacing w:line="240" w:lineRule="atLeast"/>
              <w:ind w:left="0"/>
            </w:pPr>
            <w:r w:rsidRPr="00713357">
              <w:t>Урал</w:t>
            </w:r>
          </w:p>
        </w:tc>
      </w:tr>
    </w:tbl>
    <w:p w:rsidR="009F3E48" w:rsidRDefault="009F3E48" w:rsidP="005C3996">
      <w:pPr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8D5FC5" w:rsidRDefault="008D5FC5" w:rsidP="00CA1924">
      <w:pPr>
        <w:rPr>
          <w:rFonts w:ascii="Times New Roman" w:hAnsi="Times New Roman" w:cs="Times New Roman"/>
          <w:b/>
          <w:sz w:val="28"/>
          <w:szCs w:val="28"/>
        </w:rPr>
      </w:pPr>
    </w:p>
    <w:p w:rsidR="000A7D86" w:rsidRPr="00713357" w:rsidRDefault="00BE2EC6" w:rsidP="00683D26">
      <w:pPr>
        <w:pStyle w:val="aff1"/>
        <w:rPr>
          <w:rFonts w:ascii="Times New Roman" w:hAnsi="Times New Roman"/>
          <w:color w:val="5B9BD5" w:themeColor="accent1"/>
          <w:sz w:val="26"/>
          <w:szCs w:val="26"/>
        </w:rPr>
      </w:pPr>
      <w:bookmarkStart w:id="26" w:name="_Toc58322057"/>
      <w:r w:rsidRPr="00713357">
        <w:rPr>
          <w:rFonts w:ascii="Times New Roman" w:hAnsi="Times New Roman"/>
          <w:color w:val="5B9BD5" w:themeColor="accent1"/>
          <w:sz w:val="26"/>
          <w:szCs w:val="26"/>
        </w:rPr>
        <w:t xml:space="preserve">Современное </w:t>
      </w:r>
      <w:proofErr w:type="gramStart"/>
      <w:r w:rsidRPr="00713357">
        <w:rPr>
          <w:rFonts w:ascii="Times New Roman" w:hAnsi="Times New Roman"/>
          <w:color w:val="5B9BD5" w:themeColor="accent1"/>
          <w:sz w:val="26"/>
          <w:szCs w:val="26"/>
        </w:rPr>
        <w:t>и</w:t>
      </w:r>
      <w:r w:rsidR="00CA1924" w:rsidRPr="00713357">
        <w:rPr>
          <w:rFonts w:ascii="Times New Roman" w:hAnsi="Times New Roman"/>
          <w:color w:val="5B9BD5" w:themeColor="accent1"/>
          <w:sz w:val="26"/>
          <w:szCs w:val="26"/>
        </w:rPr>
        <w:t>спользование  территори</w:t>
      </w:r>
      <w:r w:rsidRPr="00713357">
        <w:rPr>
          <w:rFonts w:ascii="Times New Roman" w:hAnsi="Times New Roman"/>
          <w:color w:val="5B9BD5" w:themeColor="accent1"/>
          <w:sz w:val="26"/>
          <w:szCs w:val="26"/>
        </w:rPr>
        <w:t>и</w:t>
      </w:r>
      <w:bookmarkEnd w:id="26"/>
      <w:proofErr w:type="gramEnd"/>
    </w:p>
    <w:p w:rsidR="00BE2EC6" w:rsidRPr="00713357" w:rsidRDefault="00BE2EC6" w:rsidP="002106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Село Беляевка является административным центром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района, расположенного в юго-восточ</w:t>
      </w:r>
      <w:r w:rsidR="0021069F" w:rsidRPr="00713357">
        <w:rPr>
          <w:rFonts w:ascii="Times New Roman" w:hAnsi="Times New Roman" w:cs="Times New Roman"/>
          <w:sz w:val="26"/>
          <w:szCs w:val="26"/>
        </w:rPr>
        <w:t>ной части Оренбургской области.</w:t>
      </w:r>
      <w:r w:rsidRPr="00713357">
        <w:rPr>
          <w:rFonts w:ascii="Times New Roman" w:hAnsi="Times New Roman" w:cs="Times New Roman"/>
          <w:sz w:val="26"/>
          <w:szCs w:val="26"/>
        </w:rPr>
        <w:t xml:space="preserve"> Районный центр находится на расстоянии </w:t>
      </w:r>
      <w:r w:rsidR="00EB6A73" w:rsidRPr="00713357">
        <w:rPr>
          <w:rFonts w:ascii="Times New Roman" w:hAnsi="Times New Roman" w:cs="Times New Roman"/>
          <w:sz w:val="26"/>
          <w:szCs w:val="26"/>
        </w:rPr>
        <w:t>110</w:t>
      </w:r>
      <w:r w:rsidRPr="00713357">
        <w:rPr>
          <w:rFonts w:ascii="Times New Roman" w:hAnsi="Times New Roman" w:cs="Times New Roman"/>
          <w:sz w:val="26"/>
          <w:szCs w:val="26"/>
        </w:rPr>
        <w:t xml:space="preserve"> км от областного центра г. Оренбург.</w:t>
      </w:r>
    </w:p>
    <w:p w:rsidR="00BE2EC6" w:rsidRPr="00713357" w:rsidRDefault="00BE2EC6" w:rsidP="0021069F">
      <w:pPr>
        <w:pStyle w:val="ae"/>
        <w:tabs>
          <w:tab w:val="left" w:pos="732"/>
        </w:tabs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Границы муниципального образования «</w:t>
      </w:r>
      <w:proofErr w:type="spellStart"/>
      <w:proofErr w:type="gramStart"/>
      <w:r w:rsidRPr="00713357">
        <w:rPr>
          <w:sz w:val="26"/>
          <w:szCs w:val="26"/>
        </w:rPr>
        <w:t>Беляевский</w:t>
      </w:r>
      <w:proofErr w:type="spellEnd"/>
      <w:r w:rsidRPr="00713357">
        <w:rPr>
          <w:sz w:val="26"/>
          <w:szCs w:val="26"/>
        </w:rPr>
        <w:t xml:space="preserve">  сельсовет</w:t>
      </w:r>
      <w:proofErr w:type="gramEnd"/>
      <w:r w:rsidRPr="00713357">
        <w:rPr>
          <w:sz w:val="26"/>
          <w:szCs w:val="26"/>
        </w:rPr>
        <w:t xml:space="preserve">» установлены  Законом  Оренбургской  области от 9 марта 2005года №1894/322 </w:t>
      </w:r>
      <w:r w:rsidRPr="00713357">
        <w:rPr>
          <w:sz w:val="26"/>
          <w:szCs w:val="26"/>
          <w:lang w:val="en-US"/>
        </w:rPr>
        <w:t>III</w:t>
      </w:r>
      <w:r w:rsidRPr="00713357">
        <w:rPr>
          <w:sz w:val="26"/>
          <w:szCs w:val="26"/>
        </w:rPr>
        <w:t>-ОЗ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Общая площадь земель в рассматриваемых границах МО «</w:t>
      </w:r>
      <w:proofErr w:type="spellStart"/>
      <w:r w:rsidRPr="00713357">
        <w:rPr>
          <w:sz w:val="26"/>
          <w:szCs w:val="26"/>
        </w:rPr>
        <w:t>Беляевский</w:t>
      </w:r>
      <w:proofErr w:type="spellEnd"/>
      <w:r w:rsidRPr="00713357">
        <w:rPr>
          <w:sz w:val="26"/>
          <w:szCs w:val="26"/>
        </w:rPr>
        <w:t xml:space="preserve"> сельсовет» — 28886га. Согласно экспликации земельных угодий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сельсовета составляют: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Общая площадь-19045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 xml:space="preserve">га, </w:t>
      </w:r>
      <w:proofErr w:type="gramStart"/>
      <w:r w:rsidRPr="00713357">
        <w:rPr>
          <w:sz w:val="26"/>
          <w:szCs w:val="26"/>
        </w:rPr>
        <w:t>из  них</w:t>
      </w:r>
      <w:proofErr w:type="gramEnd"/>
      <w:r w:rsidRPr="00713357">
        <w:rPr>
          <w:sz w:val="26"/>
          <w:szCs w:val="26"/>
        </w:rPr>
        <w:t xml:space="preserve"> земель  фонда  перераспределения -999га, земель  лесного  фонда- 1548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га,  садово-огородные  участки под  дачи-15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га.</w:t>
      </w:r>
    </w:p>
    <w:p w:rsidR="0021069F" w:rsidRPr="00713357" w:rsidRDefault="0021069F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На территории муниципалитета </w:t>
      </w:r>
      <w:r w:rsidR="007466CF" w:rsidRPr="00713357">
        <w:rPr>
          <w:sz w:val="26"/>
          <w:szCs w:val="26"/>
        </w:rPr>
        <w:t>оба</w:t>
      </w:r>
      <w:r w:rsidRPr="00713357">
        <w:rPr>
          <w:sz w:val="26"/>
          <w:szCs w:val="26"/>
        </w:rPr>
        <w:t xml:space="preserve"> населённых пункта, </w:t>
      </w:r>
      <w:r w:rsidR="007466CF" w:rsidRPr="00713357">
        <w:rPr>
          <w:sz w:val="26"/>
          <w:szCs w:val="26"/>
        </w:rPr>
        <w:t xml:space="preserve">расположены </w:t>
      </w:r>
      <w:r w:rsidRPr="00713357">
        <w:rPr>
          <w:sz w:val="26"/>
          <w:szCs w:val="26"/>
        </w:rPr>
        <w:t xml:space="preserve">вдоль автодороги регионального значения </w:t>
      </w:r>
      <w:r w:rsidR="007466CF" w:rsidRPr="00713357">
        <w:rPr>
          <w:sz w:val="26"/>
          <w:szCs w:val="26"/>
        </w:rPr>
        <w:t>Оренбург-Беляевка.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Специфические особенности природно-географического и историко-архитектурного характера развития села Беляевка отразились на показателях современного распределения территории между отдельными категориями и функциональными зонами муниципального образования.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 xml:space="preserve">Общая площадь </w:t>
      </w:r>
      <w:proofErr w:type="gramStart"/>
      <w:r w:rsidRPr="00713357">
        <w:rPr>
          <w:sz w:val="26"/>
          <w:szCs w:val="26"/>
        </w:rPr>
        <w:t>в  границах</w:t>
      </w:r>
      <w:proofErr w:type="gramEnd"/>
      <w:r w:rsidRPr="00713357">
        <w:rPr>
          <w:sz w:val="26"/>
          <w:szCs w:val="26"/>
        </w:rPr>
        <w:t xml:space="preserve"> </w:t>
      </w:r>
      <w:proofErr w:type="spellStart"/>
      <w:r w:rsidRPr="00713357">
        <w:rPr>
          <w:sz w:val="26"/>
          <w:szCs w:val="26"/>
        </w:rPr>
        <w:t>с.Беляевк</w:t>
      </w:r>
      <w:r w:rsidR="0021069F" w:rsidRPr="00713357">
        <w:rPr>
          <w:sz w:val="26"/>
          <w:szCs w:val="26"/>
        </w:rPr>
        <w:t>а</w:t>
      </w:r>
      <w:proofErr w:type="spellEnd"/>
      <w:r w:rsidRPr="00713357">
        <w:rPr>
          <w:sz w:val="26"/>
          <w:szCs w:val="26"/>
        </w:rPr>
        <w:t xml:space="preserve"> составляет – </w:t>
      </w:r>
      <w:r w:rsidRPr="00713357">
        <w:rPr>
          <w:color w:val="333333"/>
          <w:sz w:val="26"/>
          <w:szCs w:val="26"/>
        </w:rPr>
        <w:t>655,0</w:t>
      </w:r>
      <w:r w:rsidR="00A2552B" w:rsidRPr="00713357">
        <w:rPr>
          <w:color w:val="333333"/>
          <w:sz w:val="26"/>
          <w:szCs w:val="26"/>
        </w:rPr>
        <w:t xml:space="preserve"> </w:t>
      </w:r>
      <w:r w:rsidRPr="00713357">
        <w:rPr>
          <w:sz w:val="26"/>
          <w:szCs w:val="26"/>
        </w:rPr>
        <w:t xml:space="preserve">га; в  границах </w:t>
      </w:r>
      <w:proofErr w:type="spellStart"/>
      <w:r w:rsidRPr="00713357">
        <w:rPr>
          <w:sz w:val="26"/>
          <w:szCs w:val="26"/>
        </w:rPr>
        <w:t>п.Жанаталап</w:t>
      </w:r>
      <w:proofErr w:type="spellEnd"/>
      <w:r w:rsidRPr="00713357">
        <w:rPr>
          <w:sz w:val="26"/>
          <w:szCs w:val="26"/>
        </w:rPr>
        <w:t xml:space="preserve"> -122,5га.  Население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сельсовета составляет </w:t>
      </w:r>
      <w:r w:rsidR="00A2552B" w:rsidRPr="00713357">
        <w:rPr>
          <w:sz w:val="26"/>
          <w:szCs w:val="26"/>
        </w:rPr>
        <w:t>6255</w:t>
      </w:r>
      <w:r w:rsidRPr="00713357">
        <w:rPr>
          <w:sz w:val="26"/>
          <w:szCs w:val="26"/>
        </w:rPr>
        <w:t xml:space="preserve"> чел.</w:t>
      </w:r>
    </w:p>
    <w:p w:rsidR="00A2552B" w:rsidRPr="00713357" w:rsidRDefault="00BE2EC6" w:rsidP="00A2552B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На территории района в целях оказания коммунальных услуг работают три частных предприятия, семь </w:t>
      </w:r>
      <w:proofErr w:type="spellStart"/>
      <w:r w:rsidRPr="00713357">
        <w:rPr>
          <w:sz w:val="26"/>
          <w:szCs w:val="26"/>
        </w:rPr>
        <w:t>МУПов</w:t>
      </w:r>
      <w:proofErr w:type="spellEnd"/>
      <w:r w:rsidRPr="00713357">
        <w:rPr>
          <w:sz w:val="26"/>
          <w:szCs w:val="26"/>
        </w:rPr>
        <w:t xml:space="preserve"> и на двух территориях ЖКУ оказывают услуги СПК колхоза им. Ленина, СПК колхоза «Донской». </w:t>
      </w:r>
      <w:r w:rsidR="00A2552B" w:rsidRPr="00713357">
        <w:rPr>
          <w:sz w:val="26"/>
          <w:szCs w:val="26"/>
        </w:rPr>
        <w:t xml:space="preserve">     </w:t>
      </w:r>
    </w:p>
    <w:p w:rsidR="00BE2EC6" w:rsidRPr="00713357" w:rsidRDefault="00BE2EC6" w:rsidP="00A2552B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Итогом работы за год в данной отрасли явилось сокращение износа </w:t>
      </w:r>
      <w:proofErr w:type="gramStart"/>
      <w:r w:rsidRPr="00713357">
        <w:rPr>
          <w:sz w:val="26"/>
          <w:szCs w:val="26"/>
        </w:rPr>
        <w:t>водопроводов  за</w:t>
      </w:r>
      <w:proofErr w:type="gramEnd"/>
      <w:r w:rsidRPr="00713357">
        <w:rPr>
          <w:sz w:val="26"/>
          <w:szCs w:val="26"/>
        </w:rPr>
        <w:t xml:space="preserve"> счет применения полиэтиленовых труб в с. Беляевка.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Хозяйственно-питьевое водоснабжение жилой зоны осуществляется за счет локальных водозаборных артезианских скважин, принадлежащие различным организациям. Производственное управление ЖКХ представляет потребное количество воды в размере 3850м3/сутки. </w:t>
      </w:r>
      <w:proofErr w:type="gramStart"/>
      <w:r w:rsidRPr="00713357">
        <w:rPr>
          <w:sz w:val="26"/>
          <w:szCs w:val="26"/>
        </w:rPr>
        <w:t>Водозабор</w:t>
      </w:r>
      <w:proofErr w:type="gramEnd"/>
      <w:r w:rsidRPr="00713357">
        <w:rPr>
          <w:sz w:val="26"/>
          <w:szCs w:val="26"/>
        </w:rPr>
        <w:t xml:space="preserve"> обеспечивающий </w:t>
      </w:r>
      <w:proofErr w:type="spellStart"/>
      <w:r w:rsidRPr="00713357">
        <w:rPr>
          <w:sz w:val="26"/>
          <w:szCs w:val="26"/>
        </w:rPr>
        <w:t>с.Беляевка</w:t>
      </w:r>
      <w:proofErr w:type="spellEnd"/>
      <w:r w:rsidRPr="00713357">
        <w:rPr>
          <w:sz w:val="26"/>
          <w:szCs w:val="26"/>
        </w:rPr>
        <w:t xml:space="preserve"> питьевой водой расположен в 8км на северо-восток от с. Беляевка. На протяжении одной нити трубы </w:t>
      </w:r>
      <w:r w:rsidRPr="00713357">
        <w:rPr>
          <w:sz w:val="26"/>
          <w:szCs w:val="26"/>
          <w:lang w:val="en-US"/>
        </w:rPr>
        <w:t>d</w:t>
      </w:r>
      <w:r w:rsidRPr="00713357">
        <w:rPr>
          <w:sz w:val="26"/>
          <w:szCs w:val="26"/>
        </w:rPr>
        <w:t>-225мм насчитывается 10 промывных колодцев. В районе «</w:t>
      </w:r>
      <w:proofErr w:type="spellStart"/>
      <w:r w:rsidRPr="00713357">
        <w:rPr>
          <w:sz w:val="26"/>
          <w:szCs w:val="26"/>
        </w:rPr>
        <w:t>Контугай</w:t>
      </w:r>
      <w:proofErr w:type="spellEnd"/>
      <w:r w:rsidRPr="00713357">
        <w:rPr>
          <w:sz w:val="26"/>
          <w:szCs w:val="26"/>
        </w:rPr>
        <w:t xml:space="preserve">» пробурено </w:t>
      </w:r>
    </w:p>
    <w:p w:rsidR="00BE2EC6" w:rsidRPr="00713357" w:rsidRDefault="00EB6A73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5</w:t>
      </w:r>
      <w:r w:rsidR="00BE2EC6" w:rsidRPr="00713357">
        <w:rPr>
          <w:sz w:val="26"/>
          <w:szCs w:val="26"/>
        </w:rPr>
        <w:t xml:space="preserve"> глубинных скважин, из них в рабочем режиме 2 скважины, производ</w:t>
      </w:r>
      <w:r w:rsidR="008D27FF" w:rsidRPr="00713357">
        <w:rPr>
          <w:sz w:val="26"/>
          <w:szCs w:val="26"/>
        </w:rPr>
        <w:t xml:space="preserve">ительность - </w:t>
      </w:r>
      <w:r w:rsidR="00BE2EC6" w:rsidRPr="00713357">
        <w:rPr>
          <w:sz w:val="26"/>
          <w:szCs w:val="26"/>
        </w:rPr>
        <w:t xml:space="preserve"> 25м3 в час.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Степень обеспеченности водой в летний период удовлетворяет потребности населения села Беляевки. Общая протяженность водопроводных сетей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-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47км</w:t>
      </w:r>
      <w:r w:rsidR="008D27FF" w:rsidRPr="00713357">
        <w:rPr>
          <w:sz w:val="26"/>
          <w:szCs w:val="26"/>
        </w:rPr>
        <w:t>,</w:t>
      </w:r>
      <w:r w:rsidRPr="00713357">
        <w:rPr>
          <w:sz w:val="26"/>
          <w:szCs w:val="26"/>
        </w:rPr>
        <w:t xml:space="preserve"> в </w:t>
      </w:r>
      <w:proofErr w:type="spellStart"/>
      <w:r w:rsidRPr="00713357">
        <w:rPr>
          <w:sz w:val="26"/>
          <w:szCs w:val="26"/>
        </w:rPr>
        <w:t>т.ч</w:t>
      </w:r>
      <w:proofErr w:type="spellEnd"/>
      <w:r w:rsidRPr="00713357">
        <w:rPr>
          <w:sz w:val="26"/>
          <w:szCs w:val="26"/>
        </w:rPr>
        <w:t>.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водовод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-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8 км</w:t>
      </w:r>
      <w:r w:rsidR="008D27FF" w:rsidRPr="00713357">
        <w:rPr>
          <w:sz w:val="26"/>
          <w:szCs w:val="26"/>
        </w:rPr>
        <w:t>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Охват населения системой хозяйственно-питьевого водоснабжения составляет 45%. Канализационные сети – 5,2 км. Пропуск сточных вод -51 </w:t>
      </w:r>
      <w:proofErr w:type="spellStart"/>
      <w:r w:rsidRPr="00713357">
        <w:rPr>
          <w:sz w:val="26"/>
          <w:szCs w:val="26"/>
        </w:rPr>
        <w:t>тыс</w:t>
      </w:r>
      <w:proofErr w:type="spellEnd"/>
      <w:r w:rsidRPr="00713357">
        <w:rPr>
          <w:sz w:val="26"/>
          <w:szCs w:val="26"/>
        </w:rPr>
        <w:t xml:space="preserve"> </w:t>
      </w:r>
      <w:proofErr w:type="spellStart"/>
      <w:r w:rsidRPr="00713357">
        <w:rPr>
          <w:sz w:val="26"/>
          <w:szCs w:val="26"/>
        </w:rPr>
        <w:t>куб.м</w:t>
      </w:r>
      <w:proofErr w:type="spellEnd"/>
      <w:r w:rsidRPr="00713357">
        <w:rPr>
          <w:sz w:val="26"/>
          <w:szCs w:val="26"/>
        </w:rPr>
        <w:t>. Канализационная насосная станция, произв.137м3/сутки с перекачкой стоков до 50тыс.м3 в год на очистные сооружения произв.400м3/сутки. Охват населения системой водоотведения составляет 10%.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В райцентре работают </w:t>
      </w:r>
      <w:r w:rsidR="00EB6A73" w:rsidRPr="00713357">
        <w:rPr>
          <w:sz w:val="26"/>
          <w:szCs w:val="26"/>
        </w:rPr>
        <w:t>1</w:t>
      </w:r>
      <w:r w:rsidRPr="00713357">
        <w:rPr>
          <w:sz w:val="26"/>
          <w:szCs w:val="26"/>
        </w:rPr>
        <w:t xml:space="preserve"> котельн</w:t>
      </w:r>
      <w:r w:rsidR="00EB6A73" w:rsidRPr="00713357">
        <w:rPr>
          <w:sz w:val="26"/>
          <w:szCs w:val="26"/>
        </w:rPr>
        <w:t>ая</w:t>
      </w:r>
      <w:r w:rsidRPr="00713357">
        <w:rPr>
          <w:sz w:val="26"/>
          <w:szCs w:val="26"/>
        </w:rPr>
        <w:t xml:space="preserve"> и 64 </w:t>
      </w:r>
      <w:proofErr w:type="spellStart"/>
      <w:r w:rsidRPr="00713357">
        <w:rPr>
          <w:sz w:val="26"/>
          <w:szCs w:val="26"/>
        </w:rPr>
        <w:t>миникотельных</w:t>
      </w:r>
      <w:proofErr w:type="spellEnd"/>
      <w:r w:rsidRPr="00713357">
        <w:rPr>
          <w:sz w:val="26"/>
          <w:szCs w:val="26"/>
        </w:rPr>
        <w:t xml:space="preserve"> протяженность тепловых сетей составляет 26,9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 xml:space="preserve">км. Котельная №2 является муниципальной котельной.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Для обеспечения жителей мобильной связью на территории района привлечены компании «Билайн», «Мегафон», «МТС».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Автотранспортное предприятие </w:t>
      </w:r>
      <w:r w:rsidR="00EB6A73" w:rsidRPr="00713357">
        <w:rPr>
          <w:sz w:val="26"/>
          <w:szCs w:val="26"/>
        </w:rPr>
        <w:t>в районе отсутствует,</w:t>
      </w:r>
      <w:r w:rsidR="00A2552B" w:rsidRPr="00713357">
        <w:rPr>
          <w:sz w:val="26"/>
          <w:szCs w:val="26"/>
        </w:rPr>
        <w:t xml:space="preserve"> </w:t>
      </w:r>
      <w:r w:rsidR="00EB6A73" w:rsidRPr="00713357">
        <w:rPr>
          <w:sz w:val="26"/>
          <w:szCs w:val="26"/>
        </w:rPr>
        <w:t>перевозки осуществляются частными лицами.</w:t>
      </w:r>
      <w:r w:rsidRPr="00713357">
        <w:rPr>
          <w:sz w:val="26"/>
          <w:szCs w:val="26"/>
        </w:rPr>
        <w:t xml:space="preserve"> </w:t>
      </w:r>
    </w:p>
    <w:p w:rsidR="00BE2EC6" w:rsidRPr="00713357" w:rsidRDefault="00BE2EC6" w:rsidP="002B7491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Промышленность в районе представлена п</w:t>
      </w:r>
      <w:r w:rsidR="002B7491" w:rsidRPr="00713357">
        <w:rPr>
          <w:sz w:val="26"/>
          <w:szCs w:val="26"/>
        </w:rPr>
        <w:t>редприятиями: ОАО «</w:t>
      </w:r>
      <w:proofErr w:type="spellStart"/>
      <w:r w:rsidR="002B7491" w:rsidRPr="00713357">
        <w:rPr>
          <w:sz w:val="26"/>
          <w:szCs w:val="26"/>
        </w:rPr>
        <w:t>Южуралгипс</w:t>
      </w:r>
      <w:proofErr w:type="spellEnd"/>
      <w:r w:rsidR="002B7491" w:rsidRPr="00713357">
        <w:rPr>
          <w:sz w:val="26"/>
          <w:szCs w:val="26"/>
        </w:rPr>
        <w:t xml:space="preserve">», </w:t>
      </w:r>
      <w:r w:rsidRPr="00713357">
        <w:rPr>
          <w:sz w:val="26"/>
          <w:szCs w:val="26"/>
        </w:rPr>
        <w:t xml:space="preserve">ФГУ </w:t>
      </w:r>
      <w:proofErr w:type="gramStart"/>
      <w:r w:rsidRPr="00713357">
        <w:rPr>
          <w:sz w:val="26"/>
          <w:szCs w:val="26"/>
        </w:rPr>
        <w:t xml:space="preserve">« </w:t>
      </w:r>
      <w:proofErr w:type="spellStart"/>
      <w:r w:rsidRPr="00713357">
        <w:rPr>
          <w:sz w:val="26"/>
          <w:szCs w:val="26"/>
        </w:rPr>
        <w:t>Беляевский</w:t>
      </w:r>
      <w:proofErr w:type="spellEnd"/>
      <w:proofErr w:type="gramEnd"/>
      <w:r w:rsidRPr="00713357">
        <w:rPr>
          <w:sz w:val="26"/>
          <w:szCs w:val="26"/>
        </w:rPr>
        <w:t xml:space="preserve"> лесхоз».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Агропромышленный комплекс является основным сектором хозяйственной деятельности района и </w:t>
      </w:r>
      <w:proofErr w:type="spellStart"/>
      <w:r w:rsidRPr="00713357">
        <w:rPr>
          <w:sz w:val="26"/>
          <w:szCs w:val="26"/>
        </w:rPr>
        <w:t>Беляевского</w:t>
      </w:r>
      <w:proofErr w:type="spellEnd"/>
      <w:r w:rsidRPr="00713357">
        <w:rPr>
          <w:sz w:val="26"/>
          <w:szCs w:val="26"/>
        </w:rPr>
        <w:t xml:space="preserve"> сельсовета, основу которого составляют растениеводство и животноводство. Хозяйство специализируется на производстве зерновых культур подсолнечника, </w:t>
      </w:r>
      <w:proofErr w:type="gramStart"/>
      <w:r w:rsidRPr="00713357">
        <w:rPr>
          <w:sz w:val="26"/>
          <w:szCs w:val="26"/>
        </w:rPr>
        <w:t>картофеля</w:t>
      </w:r>
      <w:proofErr w:type="gramEnd"/>
      <w:r w:rsidRPr="00713357">
        <w:rPr>
          <w:sz w:val="26"/>
          <w:szCs w:val="26"/>
        </w:rPr>
        <w:t xml:space="preserve"> а также мяса и молока. Из общего фонда в паевой фонд включено 20% земли, КФХ -7</w:t>
      </w:r>
      <w:proofErr w:type="gramStart"/>
      <w:r w:rsidRPr="00713357">
        <w:rPr>
          <w:sz w:val="26"/>
          <w:szCs w:val="26"/>
        </w:rPr>
        <w:t>% .</w:t>
      </w:r>
      <w:proofErr w:type="gramEnd"/>
      <w:r w:rsidRPr="00713357">
        <w:rPr>
          <w:sz w:val="26"/>
          <w:szCs w:val="26"/>
        </w:rPr>
        <w:t xml:space="preserve"> </w:t>
      </w:r>
    </w:p>
    <w:p w:rsidR="00BE2EC6" w:rsidRPr="00713357" w:rsidRDefault="00BE2EC6" w:rsidP="00264C5B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Ведущим из </w:t>
      </w:r>
      <w:proofErr w:type="spellStart"/>
      <w:r w:rsidRPr="00713357">
        <w:rPr>
          <w:sz w:val="26"/>
          <w:szCs w:val="26"/>
        </w:rPr>
        <w:t>сельхозтоваропроизводителей</w:t>
      </w:r>
      <w:proofErr w:type="spellEnd"/>
      <w:r w:rsidRPr="00713357">
        <w:rPr>
          <w:sz w:val="26"/>
          <w:szCs w:val="26"/>
        </w:rPr>
        <w:t xml:space="preserve"> является СХПК «</w:t>
      </w:r>
      <w:proofErr w:type="spellStart"/>
      <w:r w:rsidRPr="00713357">
        <w:rPr>
          <w:sz w:val="26"/>
          <w:szCs w:val="26"/>
        </w:rPr>
        <w:t>Беляевская</w:t>
      </w:r>
      <w:proofErr w:type="spellEnd"/>
      <w:r w:rsidRPr="00713357">
        <w:rPr>
          <w:sz w:val="26"/>
          <w:szCs w:val="26"/>
        </w:rPr>
        <w:t xml:space="preserve">». Положительная динамика отмечена в росте объемов сельхозпродукции, в увеличении посевной площади яровых </w:t>
      </w:r>
      <w:r w:rsidR="00264C5B" w:rsidRPr="00713357">
        <w:rPr>
          <w:sz w:val="26"/>
          <w:szCs w:val="26"/>
        </w:rPr>
        <w:t xml:space="preserve">культур крестьянско-фермерским </w:t>
      </w:r>
      <w:proofErr w:type="spellStart"/>
      <w:r w:rsidR="00264C5B" w:rsidRPr="00713357">
        <w:rPr>
          <w:sz w:val="26"/>
          <w:szCs w:val="26"/>
        </w:rPr>
        <w:lastRenderedPageBreak/>
        <w:t>хозяйствами.</w:t>
      </w:r>
      <w:r w:rsidRPr="00713357">
        <w:rPr>
          <w:sz w:val="26"/>
          <w:szCs w:val="26"/>
        </w:rPr>
        <w:t>В</w:t>
      </w:r>
      <w:proofErr w:type="spellEnd"/>
      <w:r w:rsidRPr="00713357">
        <w:rPr>
          <w:sz w:val="26"/>
          <w:szCs w:val="26"/>
        </w:rPr>
        <w:t xml:space="preserve"> пользовании сельхозпроизводителей находится </w:t>
      </w:r>
      <w:r w:rsidRPr="00713357">
        <w:rPr>
          <w:color w:val="333333"/>
          <w:sz w:val="26"/>
          <w:szCs w:val="26"/>
        </w:rPr>
        <w:t>1731</w:t>
      </w:r>
      <w:r w:rsidRPr="00713357">
        <w:rPr>
          <w:sz w:val="26"/>
          <w:szCs w:val="26"/>
        </w:rPr>
        <w:t xml:space="preserve"> га. из них </w:t>
      </w:r>
      <w:r w:rsidRPr="00713357">
        <w:rPr>
          <w:color w:val="333333"/>
          <w:sz w:val="26"/>
          <w:szCs w:val="26"/>
        </w:rPr>
        <w:t>663,0</w:t>
      </w:r>
      <w:r w:rsidRPr="00713357">
        <w:rPr>
          <w:sz w:val="26"/>
          <w:szCs w:val="26"/>
        </w:rPr>
        <w:t xml:space="preserve"> га пашни, </w:t>
      </w:r>
      <w:r w:rsidRPr="00713357">
        <w:rPr>
          <w:color w:val="333333"/>
          <w:sz w:val="26"/>
          <w:szCs w:val="26"/>
        </w:rPr>
        <w:t>296</w:t>
      </w:r>
      <w:r w:rsidRPr="00713357">
        <w:rPr>
          <w:sz w:val="26"/>
          <w:szCs w:val="26"/>
        </w:rPr>
        <w:t xml:space="preserve"> га пастбищ, </w:t>
      </w:r>
      <w:r w:rsidRPr="00713357">
        <w:rPr>
          <w:color w:val="333333"/>
          <w:sz w:val="26"/>
          <w:szCs w:val="26"/>
        </w:rPr>
        <w:t>268</w:t>
      </w:r>
      <w:r w:rsidRPr="00713357">
        <w:rPr>
          <w:sz w:val="26"/>
          <w:szCs w:val="26"/>
        </w:rPr>
        <w:t xml:space="preserve"> га сенокосов.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Из организаций, обслуживающих сельскохозяйственные предприятия выделяются ООО «</w:t>
      </w:r>
      <w:proofErr w:type="spellStart"/>
      <w:r w:rsidRPr="00713357">
        <w:rPr>
          <w:sz w:val="26"/>
          <w:szCs w:val="26"/>
        </w:rPr>
        <w:t>Беляевкаагроснаб</w:t>
      </w:r>
      <w:proofErr w:type="spellEnd"/>
      <w:r w:rsidRPr="00713357">
        <w:rPr>
          <w:sz w:val="26"/>
          <w:szCs w:val="26"/>
        </w:rPr>
        <w:t>»</w:t>
      </w:r>
      <w:r w:rsidR="00E62353" w:rsidRPr="00713357">
        <w:rPr>
          <w:sz w:val="26"/>
          <w:szCs w:val="26"/>
        </w:rPr>
        <w:t xml:space="preserve"> (</w:t>
      </w:r>
      <w:r w:rsidRPr="00713357">
        <w:rPr>
          <w:sz w:val="26"/>
          <w:szCs w:val="26"/>
        </w:rPr>
        <w:t>снабжение запчастями к сельхозтехнике), ООО «</w:t>
      </w:r>
      <w:proofErr w:type="spellStart"/>
      <w:r w:rsidRPr="00713357">
        <w:rPr>
          <w:sz w:val="26"/>
          <w:szCs w:val="26"/>
        </w:rPr>
        <w:t>Беляевкаагропромтранс</w:t>
      </w:r>
      <w:proofErr w:type="spellEnd"/>
      <w:r w:rsidRPr="00713357">
        <w:rPr>
          <w:sz w:val="26"/>
          <w:szCs w:val="26"/>
        </w:rPr>
        <w:t xml:space="preserve">» (обслуживание и ремонт с/х техники). Среди функционирующих в районе организаций отметим также </w:t>
      </w:r>
      <w:proofErr w:type="spellStart"/>
      <w:r w:rsidRPr="00713357">
        <w:rPr>
          <w:sz w:val="26"/>
          <w:szCs w:val="26"/>
        </w:rPr>
        <w:t>Беляевское</w:t>
      </w:r>
      <w:proofErr w:type="spellEnd"/>
      <w:r w:rsidRPr="00713357">
        <w:rPr>
          <w:sz w:val="26"/>
          <w:szCs w:val="26"/>
        </w:rPr>
        <w:t xml:space="preserve"> ДУ, которая следит за содержанием автомобильных дорог и мостов района. </w:t>
      </w:r>
      <w:proofErr w:type="spellStart"/>
      <w:r w:rsidRPr="00713357">
        <w:rPr>
          <w:sz w:val="26"/>
          <w:szCs w:val="26"/>
        </w:rPr>
        <w:t>Беляевское</w:t>
      </w:r>
      <w:proofErr w:type="spellEnd"/>
      <w:r w:rsidRPr="00713357">
        <w:rPr>
          <w:sz w:val="26"/>
          <w:szCs w:val="26"/>
        </w:rPr>
        <w:t xml:space="preserve"> МТС «Нива</w:t>
      </w:r>
      <w:proofErr w:type="gramStart"/>
      <w:r w:rsidRPr="00713357">
        <w:rPr>
          <w:sz w:val="26"/>
          <w:szCs w:val="26"/>
        </w:rPr>
        <w:t>»,  ОАО</w:t>
      </w:r>
      <w:proofErr w:type="gramEnd"/>
      <w:r w:rsidRPr="00713357">
        <w:rPr>
          <w:sz w:val="26"/>
          <w:szCs w:val="26"/>
        </w:rPr>
        <w:t xml:space="preserve"> « ВолгаТелеком», </w:t>
      </w:r>
      <w:proofErr w:type="spellStart"/>
      <w:r w:rsidRPr="00713357">
        <w:rPr>
          <w:sz w:val="26"/>
          <w:szCs w:val="26"/>
        </w:rPr>
        <w:t>Беляевская</w:t>
      </w:r>
      <w:proofErr w:type="spellEnd"/>
      <w:r w:rsidRPr="00713357">
        <w:rPr>
          <w:sz w:val="26"/>
          <w:szCs w:val="26"/>
        </w:rPr>
        <w:t xml:space="preserve"> РУС , ООО «Колос» на цифровом стандарте связи. Участок </w:t>
      </w:r>
      <w:proofErr w:type="spellStart"/>
      <w:r w:rsidRPr="00713357">
        <w:rPr>
          <w:sz w:val="26"/>
          <w:szCs w:val="26"/>
        </w:rPr>
        <w:t>эдектросетей</w:t>
      </w:r>
      <w:proofErr w:type="spellEnd"/>
      <w:r w:rsidRPr="00713357">
        <w:rPr>
          <w:sz w:val="26"/>
          <w:szCs w:val="26"/>
        </w:rPr>
        <w:t xml:space="preserve"> ГУП ОКЭС районная электроподстанция 110/35/10 </w:t>
      </w:r>
      <w:proofErr w:type="spellStart"/>
      <w:proofErr w:type="gramStart"/>
      <w:r w:rsidRPr="00713357">
        <w:rPr>
          <w:sz w:val="26"/>
          <w:szCs w:val="26"/>
        </w:rPr>
        <w:t>кв</w:t>
      </w:r>
      <w:proofErr w:type="spellEnd"/>
      <w:r w:rsidRPr="00713357">
        <w:rPr>
          <w:sz w:val="26"/>
          <w:szCs w:val="26"/>
        </w:rPr>
        <w:t>.,</w:t>
      </w:r>
      <w:proofErr w:type="spellStart"/>
      <w:r w:rsidRPr="00713357">
        <w:rPr>
          <w:sz w:val="26"/>
          <w:szCs w:val="26"/>
        </w:rPr>
        <w:t>Энергосбыт</w:t>
      </w:r>
      <w:proofErr w:type="spellEnd"/>
      <w:proofErr w:type="gramEnd"/>
      <w:r w:rsidRPr="00713357">
        <w:rPr>
          <w:sz w:val="26"/>
          <w:szCs w:val="26"/>
        </w:rPr>
        <w:t xml:space="preserve">, </w:t>
      </w:r>
      <w:proofErr w:type="spellStart"/>
      <w:r w:rsidRPr="00713357">
        <w:rPr>
          <w:sz w:val="26"/>
          <w:szCs w:val="26"/>
        </w:rPr>
        <w:t>Межрайгаз</w:t>
      </w:r>
      <w:proofErr w:type="spellEnd"/>
      <w:r w:rsidRPr="00713357">
        <w:rPr>
          <w:sz w:val="26"/>
          <w:szCs w:val="26"/>
        </w:rPr>
        <w:t>, тенденций социально-экономического положения.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Малое предпринимательство стало неотъемлемым элементом современной рыночной системы хозяйствования, без которого экономика и общество в целом не могут нормально существовать и развиваться. В районе вовлечено в малый и средний бизнес 201 предприниматель без образования юридического лица. Основные виды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деятельности предпринимателей - это услуги. Со временем малый и средний бизнес переместится в сторону производственной деятельности.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Основными направлениями в деятельности администрации района остаются: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-повышение эффективности сельскохозяйственного производства за счет интенсификации полеводства и животноводства, переработка производимой продукции;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-усиление роли семьи в воспитании детей, возрождения духовных ценностей и традиции семьи, расширение сферы деятельности общественных организаций;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-проблемы молодых семей, трудоустройства и обеспечения жильем;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-развитие и укрепление материально-технической базы учреждений культуры, спорта с целью активизации их деятельности в сфере организации досуга населения.</w:t>
      </w:r>
    </w:p>
    <w:p w:rsidR="006B76AF" w:rsidRPr="00AF525A" w:rsidRDefault="00184ABD" w:rsidP="004E5FF6">
      <w:pPr>
        <w:pStyle w:val="aff1"/>
        <w:rPr>
          <w:rFonts w:ascii="Times New Roman" w:hAnsi="Times New Roman"/>
          <w:color w:val="5B9BD5" w:themeColor="accent1"/>
          <w:sz w:val="28"/>
          <w:szCs w:val="28"/>
        </w:rPr>
      </w:pPr>
      <w:bookmarkStart w:id="27" w:name="_Toc58322058"/>
      <w:r w:rsidRPr="00AF525A">
        <w:rPr>
          <w:rFonts w:ascii="Times New Roman" w:hAnsi="Times New Roman"/>
          <w:color w:val="5B9BD5" w:themeColor="accent1"/>
          <w:sz w:val="28"/>
          <w:szCs w:val="28"/>
        </w:rPr>
        <w:t>Население</w:t>
      </w:r>
      <w:bookmarkEnd w:id="27"/>
    </w:p>
    <w:bookmarkEnd w:id="25"/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Составной частью социальной политики в районе является демографическая политика, которая представляет собой систему мер социально-экономического, правового и профилактического характера, направленных на улучшение демографической ситуации в районе, в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>.  на сохранение и укрепление семьи, сокращение уровня смертности, рост рождаемости, укрепление здоровья населения, увеличение продолжительности жизни, регулирование внутренней и внешней миграции.</w:t>
      </w: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В последние годы, для </w:t>
      </w:r>
      <w:proofErr w:type="spellStart"/>
      <w:r w:rsidR="00680EA2"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района, как и для всей области и России в целом, характерно постепенное сокращение численности населения.</w:t>
      </w:r>
    </w:p>
    <w:p w:rsidR="00264C5B" w:rsidRPr="00713357" w:rsidRDefault="002106D0" w:rsidP="0086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357">
        <w:rPr>
          <w:rFonts w:ascii="Times New Roman" w:hAnsi="Times New Roman" w:cs="Times New Roman"/>
          <w:sz w:val="26"/>
          <w:szCs w:val="26"/>
        </w:rPr>
        <w:t>С</w:t>
      </w:r>
      <w:r w:rsidR="00331274" w:rsidRPr="00713357">
        <w:rPr>
          <w:rFonts w:ascii="Times New Roman" w:hAnsi="Times New Roman" w:cs="Times New Roman"/>
          <w:sz w:val="26"/>
          <w:szCs w:val="26"/>
        </w:rPr>
        <w:t xml:space="preserve">огласно </w:t>
      </w:r>
      <w:proofErr w:type="spellStart"/>
      <w:proofErr w:type="gramStart"/>
      <w:r w:rsidR="00331274" w:rsidRPr="00713357">
        <w:rPr>
          <w:rFonts w:ascii="Times New Roman" w:hAnsi="Times New Roman" w:cs="Times New Roman"/>
          <w:sz w:val="26"/>
          <w:szCs w:val="26"/>
        </w:rPr>
        <w:t>данным</w:t>
      </w:r>
      <w:r w:rsidR="00866DF8" w:rsidRPr="0071335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866DF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proofErr w:type="spellEnd"/>
      <w:r w:rsidR="00866DF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показателей социально-экономического развития МО </w:t>
      </w:r>
      <w:proofErr w:type="spellStart"/>
      <w:r w:rsidR="00866DF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866DF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итогам января-декабря 2019 года» </w:t>
      </w:r>
      <w:r w:rsidRPr="00713357">
        <w:rPr>
          <w:rFonts w:ascii="Times New Roman" w:hAnsi="Times New Roman" w:cs="Times New Roman"/>
          <w:sz w:val="26"/>
          <w:szCs w:val="26"/>
        </w:rPr>
        <w:t xml:space="preserve">на 01.01.2019г. численность населения </w:t>
      </w:r>
      <w:proofErr w:type="spellStart"/>
      <w:r w:rsidR="00264C5B"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="00264C5B" w:rsidRPr="0071335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713357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C03085" w:rsidRPr="00713357">
        <w:rPr>
          <w:rFonts w:ascii="Times New Roman" w:hAnsi="Times New Roman" w:cs="Times New Roman"/>
          <w:sz w:val="26"/>
          <w:szCs w:val="26"/>
        </w:rPr>
        <w:t xml:space="preserve">15372 </w:t>
      </w:r>
      <w:r w:rsidR="00264C5B" w:rsidRPr="00713357">
        <w:rPr>
          <w:rFonts w:ascii="Times New Roman" w:hAnsi="Times New Roman" w:cs="Times New Roman"/>
          <w:sz w:val="26"/>
          <w:szCs w:val="26"/>
        </w:rPr>
        <w:t xml:space="preserve">человек или </w:t>
      </w:r>
      <w:r w:rsidR="00866DF8" w:rsidRPr="00713357">
        <w:rPr>
          <w:rFonts w:ascii="Times New Roman" w:hAnsi="Times New Roman" w:cs="Times New Roman"/>
          <w:sz w:val="26"/>
          <w:szCs w:val="26"/>
        </w:rPr>
        <w:t>97,5</w:t>
      </w:r>
      <w:r w:rsidR="00264C5B" w:rsidRPr="00713357">
        <w:rPr>
          <w:rFonts w:ascii="Times New Roman" w:hAnsi="Times New Roman" w:cs="Times New Roman"/>
          <w:sz w:val="26"/>
          <w:szCs w:val="26"/>
        </w:rPr>
        <w:t xml:space="preserve">% к уровню 2018 года. </w:t>
      </w:r>
    </w:p>
    <w:p w:rsidR="00264C5B" w:rsidRPr="00713357" w:rsidRDefault="00264C5B" w:rsidP="002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lastRenderedPageBreak/>
        <w:t xml:space="preserve">В отличие от города, для сельских поселений в последнее время характерно снижение темпов естественной убыли населения. </w:t>
      </w:r>
    </w:p>
    <w:p w:rsidR="00D11B61" w:rsidRPr="00713357" w:rsidRDefault="00D11B61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Согласно данным</w:t>
      </w:r>
      <w:r w:rsidR="00774608" w:rsidRPr="00713357">
        <w:rPr>
          <w:rFonts w:ascii="Times New Roman" w:hAnsi="Times New Roman" w:cs="Times New Roman"/>
          <w:sz w:val="26"/>
          <w:szCs w:val="26"/>
        </w:rPr>
        <w:t xml:space="preserve"> отчёта главы сельсовета за 2019</w:t>
      </w:r>
      <w:r w:rsidRPr="00713357">
        <w:rPr>
          <w:rFonts w:ascii="Times New Roman" w:hAnsi="Times New Roman" w:cs="Times New Roman"/>
          <w:sz w:val="26"/>
          <w:szCs w:val="26"/>
        </w:rPr>
        <w:t xml:space="preserve">г. на 01.01.2019г. зарегистрированных жителей на территории муниципалитета- </w:t>
      </w:r>
      <w:r w:rsidR="00EB6A73" w:rsidRPr="00713357">
        <w:rPr>
          <w:rFonts w:ascii="Times New Roman" w:hAnsi="Times New Roman" w:cs="Times New Roman"/>
          <w:b/>
          <w:sz w:val="26"/>
          <w:szCs w:val="26"/>
        </w:rPr>
        <w:t>6255</w:t>
      </w:r>
      <w:r w:rsidR="00264C5B" w:rsidRPr="00713357">
        <w:rPr>
          <w:rFonts w:ascii="Times New Roman" w:hAnsi="Times New Roman" w:cs="Times New Roman"/>
          <w:sz w:val="26"/>
          <w:szCs w:val="26"/>
        </w:rPr>
        <w:t xml:space="preserve"> </w:t>
      </w:r>
      <w:r w:rsidRPr="00713357">
        <w:rPr>
          <w:rFonts w:ascii="Times New Roman" w:hAnsi="Times New Roman" w:cs="Times New Roman"/>
          <w:sz w:val="26"/>
          <w:szCs w:val="26"/>
        </w:rPr>
        <w:t xml:space="preserve">чел. (п. </w:t>
      </w:r>
      <w:r w:rsidR="0074743A" w:rsidRPr="00713357">
        <w:rPr>
          <w:rFonts w:ascii="Times New Roman" w:hAnsi="Times New Roman" w:cs="Times New Roman"/>
          <w:sz w:val="26"/>
          <w:szCs w:val="26"/>
        </w:rPr>
        <w:t>Беляевка</w:t>
      </w:r>
      <w:r w:rsidRPr="00713357">
        <w:rPr>
          <w:rFonts w:ascii="Times New Roman" w:hAnsi="Times New Roman" w:cs="Times New Roman"/>
          <w:sz w:val="26"/>
          <w:szCs w:val="26"/>
        </w:rPr>
        <w:t xml:space="preserve"> –</w:t>
      </w:r>
      <w:r w:rsidR="00EB6A73" w:rsidRPr="00713357">
        <w:rPr>
          <w:rFonts w:ascii="Times New Roman" w:hAnsi="Times New Roman" w:cs="Times New Roman"/>
          <w:sz w:val="26"/>
          <w:szCs w:val="26"/>
          <w:u w:val="single"/>
        </w:rPr>
        <w:t>5763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чел., п. </w:t>
      </w:r>
      <w:proofErr w:type="spellStart"/>
      <w:r w:rsidR="0074743A" w:rsidRPr="00713357">
        <w:rPr>
          <w:rFonts w:ascii="Times New Roman" w:hAnsi="Times New Roman" w:cs="Times New Roman"/>
          <w:sz w:val="26"/>
          <w:szCs w:val="26"/>
        </w:rPr>
        <w:t>Жанаталап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– </w:t>
      </w:r>
      <w:r w:rsidR="00EB6A73" w:rsidRPr="00713357">
        <w:rPr>
          <w:rFonts w:ascii="Times New Roman" w:hAnsi="Times New Roman" w:cs="Times New Roman"/>
          <w:sz w:val="26"/>
          <w:szCs w:val="26"/>
          <w:u w:val="single"/>
        </w:rPr>
        <w:t>492</w:t>
      </w:r>
      <w:r w:rsidRPr="0071335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="00774608" w:rsidRPr="00713357">
        <w:rPr>
          <w:rFonts w:ascii="Times New Roman" w:hAnsi="Times New Roman" w:cs="Times New Roman"/>
          <w:sz w:val="26"/>
          <w:szCs w:val="26"/>
        </w:rPr>
        <w:t>).</w:t>
      </w:r>
    </w:p>
    <w:p w:rsidR="00CE3B08" w:rsidRPr="00E62353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08" w:rsidRPr="006E064D" w:rsidRDefault="00CE3B08" w:rsidP="007133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4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 xml:space="preserve">.2 – Численность населения МО </w:t>
      </w:r>
      <w:proofErr w:type="spellStart"/>
      <w:r w:rsidR="00680EA2" w:rsidRPr="006E064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6E064D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CE3B08" w:rsidRPr="00D11B61" w:rsidRDefault="00CE3B08" w:rsidP="007133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88" w:type="dxa"/>
        <w:tblInd w:w="108" w:type="dxa"/>
        <w:tblLook w:val="04A0" w:firstRow="1" w:lastRow="0" w:firstColumn="1" w:lastColumn="0" w:noHBand="0" w:noVBand="1"/>
      </w:tblPr>
      <w:tblGrid>
        <w:gridCol w:w="696"/>
        <w:gridCol w:w="2924"/>
        <w:gridCol w:w="974"/>
        <w:gridCol w:w="974"/>
        <w:gridCol w:w="975"/>
        <w:gridCol w:w="835"/>
        <w:gridCol w:w="836"/>
        <w:gridCol w:w="974"/>
      </w:tblGrid>
      <w:tr w:rsidR="00F70564" w:rsidRPr="00713357" w:rsidTr="00713357">
        <w:trPr>
          <w:trHeight w:val="3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70564" w:rsidRPr="00713357" w:rsidRDefault="00F70564" w:rsidP="0071335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541BBE" w:rsidRPr="00713357" w:rsidTr="00713357">
        <w:trPr>
          <w:trHeight w:val="6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п. Беляевка-административный центр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BB5A08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5699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5733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9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5763</w:t>
            </w:r>
          </w:p>
        </w:tc>
      </w:tr>
      <w:tr w:rsidR="00541BBE" w:rsidRPr="00713357" w:rsidTr="00713357">
        <w:trPr>
          <w:trHeight w:val="4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BB5A08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541BBE" w:rsidRPr="00713357" w:rsidTr="00713357">
        <w:trPr>
          <w:trHeight w:val="4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BB5A08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6266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6177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6201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6217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6255</w:t>
            </w:r>
          </w:p>
        </w:tc>
      </w:tr>
    </w:tbl>
    <w:p w:rsidR="00CE3B08" w:rsidRPr="004D356A" w:rsidRDefault="00CE3B08" w:rsidP="00713357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</w:p>
    <w:p w:rsidR="00CE3B08" w:rsidRPr="006E064D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4D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>.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 xml:space="preserve"> – Динамика численности населения МО </w:t>
      </w:r>
      <w:proofErr w:type="spellStart"/>
      <w:r w:rsidR="00680EA2" w:rsidRPr="006E064D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6E064D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CE3B08" w:rsidRPr="00CC6D2F" w:rsidRDefault="006E064D" w:rsidP="006E064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AA6E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27750" wp14:editId="685816B2">
            <wp:extent cx="5680075" cy="261429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E3B08" w:rsidRPr="00CE3B08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Основной причиной естественной убыли населения является «второе эхо войны». В 90-е годы родителями становятся дети, родившиеся во второй половине 60-х годов от малочисленного поколения «детей войны», что повлекло сокращение рождаемости. Увеличение смертности связано, главным образом, с гибелью людей трудоспособного возраста. </w:t>
      </w: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К основным причинам смертности населения трудоспособного возраста относятся несчастные случаи, отравления, травмы, болезни системы кровообращения и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новообразования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а также значительное снижение уровня жизни из-за экономического кризиса в стране. </w:t>
      </w:r>
    </w:p>
    <w:p w:rsidR="00CE3B08" w:rsidRPr="00CE3B08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E3B08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713357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Прогноз численности населения</w:t>
      </w:r>
    </w:p>
    <w:p w:rsidR="00B557BE" w:rsidRPr="00713357" w:rsidRDefault="00B557BE" w:rsidP="00281A68">
      <w:pPr>
        <w:tabs>
          <w:tab w:val="left" w:pos="360"/>
          <w:tab w:val="left" w:pos="93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Концепция расселения на территории МО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района продиктована необходимостью учета в развитии социальной сферы и системы расселения новых экономических отношений, сложившихся на селе в связи с земельной реформой и упразднением государственного планирования в системе производства и заготовки сельскохозяйственной продукции. В отличии от методики трудового баланса, характерной для градостроительства советского периода, как функции плановых показателей развития </w:t>
      </w:r>
      <w:proofErr w:type="gramStart"/>
      <w:r w:rsidRPr="00713357">
        <w:rPr>
          <w:rFonts w:ascii="Times New Roman" w:hAnsi="Times New Roman" w:cs="Times New Roman"/>
          <w:sz w:val="26"/>
          <w:szCs w:val="26"/>
        </w:rPr>
        <w:t>производства .</w:t>
      </w:r>
      <w:proofErr w:type="gramEnd"/>
      <w:r w:rsidRPr="00713357">
        <w:rPr>
          <w:rFonts w:ascii="Times New Roman" w:hAnsi="Times New Roman" w:cs="Times New Roman"/>
          <w:sz w:val="26"/>
          <w:szCs w:val="26"/>
        </w:rPr>
        <w:t xml:space="preserve"> В настоящий период рассматривается ресурсный подход в прогнозировании процессов, связанных с расселением и развитием социальной сферы.  С этой целью рассмотрены следующие проблемы: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анализ изменений социально-экономического и демографического состояния сельского Совета в системе расселения за последние 5 лет;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определение предпосылок и факторов, способствующих развитию хозяйственного комплекса района в новых экономических условиях;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оценка и зонирование территории по ее качественным характеристикам, способствующим развитию поселения;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сравнение по совокупности факторов, потенциальных условий для развития поселения.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По д</w:t>
      </w:r>
      <w:r w:rsidR="00F307D0" w:rsidRPr="00713357">
        <w:rPr>
          <w:sz w:val="26"/>
          <w:szCs w:val="26"/>
        </w:rPr>
        <w:t>анным администрации МО «</w:t>
      </w:r>
      <w:proofErr w:type="spellStart"/>
      <w:r w:rsidR="00F307D0" w:rsidRPr="00713357">
        <w:rPr>
          <w:sz w:val="26"/>
          <w:szCs w:val="26"/>
        </w:rPr>
        <w:t>Беляевский</w:t>
      </w:r>
      <w:proofErr w:type="spellEnd"/>
      <w:r w:rsidR="00F307D0" w:rsidRPr="00713357">
        <w:rPr>
          <w:sz w:val="26"/>
          <w:szCs w:val="26"/>
        </w:rPr>
        <w:t xml:space="preserve"> сельсовет»,</w:t>
      </w:r>
      <w:r w:rsidRPr="00713357">
        <w:rPr>
          <w:sz w:val="26"/>
          <w:szCs w:val="26"/>
        </w:rPr>
        <w:t xml:space="preserve"> с 2004 по 200</w:t>
      </w:r>
      <w:r w:rsidR="00F307D0" w:rsidRPr="00713357">
        <w:rPr>
          <w:sz w:val="26"/>
          <w:szCs w:val="26"/>
        </w:rPr>
        <w:t>9</w:t>
      </w:r>
      <w:r w:rsidRPr="00713357">
        <w:rPr>
          <w:sz w:val="26"/>
          <w:szCs w:val="26"/>
        </w:rPr>
        <w:t xml:space="preserve"> год наблюдается небольшое увеличение численности населения </w:t>
      </w:r>
      <w:r w:rsidR="00F307D0" w:rsidRPr="00713357">
        <w:rPr>
          <w:sz w:val="26"/>
          <w:szCs w:val="26"/>
        </w:rPr>
        <w:t xml:space="preserve">с </w:t>
      </w:r>
      <w:r w:rsidRPr="00713357">
        <w:rPr>
          <w:sz w:val="26"/>
          <w:szCs w:val="26"/>
        </w:rPr>
        <w:t>5976</w:t>
      </w:r>
      <w:r w:rsidR="00F307D0" w:rsidRPr="00713357">
        <w:rPr>
          <w:sz w:val="26"/>
          <w:szCs w:val="26"/>
        </w:rPr>
        <w:t xml:space="preserve"> до 6077</w:t>
      </w:r>
      <w:r w:rsidRPr="00713357">
        <w:rPr>
          <w:sz w:val="26"/>
          <w:szCs w:val="26"/>
        </w:rPr>
        <w:t xml:space="preserve"> человек,</w:t>
      </w:r>
      <w:r w:rsidR="00762EB6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что составило 101,</w:t>
      </w:r>
      <w:r w:rsidR="00F307D0" w:rsidRPr="00713357">
        <w:rPr>
          <w:sz w:val="26"/>
          <w:szCs w:val="26"/>
        </w:rPr>
        <w:t>6</w:t>
      </w:r>
      <w:proofErr w:type="gramStart"/>
      <w:r w:rsidRPr="00713357">
        <w:rPr>
          <w:sz w:val="26"/>
          <w:szCs w:val="26"/>
        </w:rPr>
        <w:t>% .</w:t>
      </w:r>
      <w:proofErr w:type="gramEnd"/>
      <w:r w:rsidRPr="00713357">
        <w:rPr>
          <w:sz w:val="26"/>
          <w:szCs w:val="26"/>
        </w:rPr>
        <w:t xml:space="preserve"> При этом рождаемость увеличилась </w:t>
      </w:r>
      <w:r w:rsidR="00AC511A" w:rsidRPr="00713357">
        <w:rPr>
          <w:sz w:val="26"/>
          <w:szCs w:val="26"/>
        </w:rPr>
        <w:t>с</w:t>
      </w:r>
      <w:r w:rsidRPr="00713357">
        <w:rPr>
          <w:sz w:val="26"/>
          <w:szCs w:val="26"/>
        </w:rPr>
        <w:t xml:space="preserve"> 31 человека в 2004 году до 86 человек в 2008году, смертность уменьшилась, имеет место и миграционный прирост населения.</w:t>
      </w:r>
      <w:r w:rsidR="00F307D0" w:rsidRPr="00713357">
        <w:rPr>
          <w:sz w:val="26"/>
          <w:szCs w:val="26"/>
        </w:rPr>
        <w:t xml:space="preserve"> В период 2014-2019 годы (представлено на диаграмме 3.3) также прослеживается тенденция к росту численности населения с 6177 </w:t>
      </w:r>
      <w:proofErr w:type="gramStart"/>
      <w:r w:rsidR="00F307D0" w:rsidRPr="00713357">
        <w:rPr>
          <w:sz w:val="26"/>
          <w:szCs w:val="26"/>
        </w:rPr>
        <w:t>чел</w:t>
      </w:r>
      <w:proofErr w:type="gramEnd"/>
      <w:r w:rsidR="00F307D0" w:rsidRPr="00713357">
        <w:rPr>
          <w:sz w:val="26"/>
          <w:szCs w:val="26"/>
        </w:rPr>
        <w:t xml:space="preserve"> до 6255.</w:t>
      </w:r>
    </w:p>
    <w:p w:rsidR="00B557BE" w:rsidRPr="00281A68" w:rsidRDefault="00B557BE" w:rsidP="00713357">
      <w:pPr>
        <w:pStyle w:val="ae"/>
        <w:spacing w:after="0" w:line="240" w:lineRule="atLeast"/>
        <w:jc w:val="right"/>
      </w:pPr>
      <w:r>
        <w:t>Демографические показатели и прогноз по МО «</w:t>
      </w:r>
      <w:proofErr w:type="spellStart"/>
      <w:r>
        <w:t>Беляевский</w:t>
      </w:r>
      <w:proofErr w:type="spellEnd"/>
      <w:r>
        <w:t xml:space="preserve"> сельсовет» за 2004-2009гг</w:t>
      </w:r>
      <w:r w:rsidR="00A2552B">
        <w:t xml:space="preserve"> </w:t>
      </w:r>
      <w:r w:rsidRPr="00281A68">
        <w:t>Таблица №1</w:t>
      </w:r>
    </w:p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654"/>
        <w:gridCol w:w="2258"/>
        <w:gridCol w:w="1014"/>
        <w:gridCol w:w="850"/>
        <w:gridCol w:w="840"/>
        <w:gridCol w:w="1014"/>
        <w:gridCol w:w="850"/>
        <w:gridCol w:w="741"/>
        <w:gridCol w:w="924"/>
      </w:tblGrid>
      <w:tr w:rsidR="00B557BE" w:rsidRPr="00F10D9A" w:rsidTr="00713357">
        <w:trPr>
          <w:trHeight w:hRule="exact" w:val="10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-1872"/>
              </w:tabs>
              <w:snapToGrid w:val="0"/>
              <w:spacing w:after="0" w:line="240" w:lineRule="atLeast"/>
              <w:ind w:left="-52"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Численность      Кол-во</w:t>
            </w:r>
          </w:p>
          <w:p w:rsidR="00B557BE" w:rsidRPr="00F10D9A" w:rsidRDefault="00B557BE" w:rsidP="00713357">
            <w:pPr>
              <w:tabs>
                <w:tab w:val="left" w:pos="-2448"/>
                <w:tab w:val="left" w:pos="-1872"/>
              </w:tabs>
              <w:spacing w:after="0" w:line="240" w:lineRule="atLeast"/>
              <w:ind w:left="-52"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 xml:space="preserve"> населения           семей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% к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Предыду</w:t>
            </w:r>
            <w:proofErr w:type="spellEnd"/>
            <w:r w:rsidRPr="00F10D9A">
              <w:rPr>
                <w:rFonts w:ascii="Times New Roman" w:hAnsi="Times New Roman" w:cs="Times New Roman"/>
              </w:rPr>
              <w:t>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щему</w:t>
            </w:r>
            <w:proofErr w:type="spellEnd"/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Рождае</w:t>
            </w:r>
            <w:proofErr w:type="spellEnd"/>
            <w:r w:rsidRPr="00F10D9A">
              <w:rPr>
                <w:rFonts w:ascii="Times New Roman" w:hAnsi="Times New Roman" w:cs="Times New Roman"/>
              </w:rPr>
              <w:t>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мость</w:t>
            </w:r>
            <w:proofErr w:type="spellEnd"/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Смерт</w:t>
            </w:r>
            <w:proofErr w:type="spellEnd"/>
            <w:r w:rsidRPr="00F10D9A">
              <w:rPr>
                <w:rFonts w:ascii="Times New Roman" w:hAnsi="Times New Roman" w:cs="Times New Roman"/>
              </w:rPr>
              <w:t>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Естествен-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ный</w:t>
            </w:r>
            <w:proofErr w:type="spellEnd"/>
            <w:r w:rsidRPr="00F10D9A">
              <w:rPr>
                <w:rFonts w:ascii="Times New Roman" w:hAnsi="Times New Roman" w:cs="Times New Roman"/>
              </w:rPr>
              <w:t xml:space="preserve"> 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прирост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Прибы</w:t>
            </w:r>
            <w:proofErr w:type="spellEnd"/>
            <w:r w:rsidRPr="00F10D9A">
              <w:rPr>
                <w:rFonts w:ascii="Times New Roman" w:hAnsi="Times New Roman" w:cs="Times New Roman"/>
              </w:rPr>
              <w:t>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ло</w:t>
            </w:r>
            <w:proofErr w:type="spellEnd"/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Убыло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Мигра</w:t>
            </w:r>
            <w:proofErr w:type="spellEnd"/>
            <w:r w:rsidRPr="00F10D9A">
              <w:rPr>
                <w:rFonts w:ascii="Times New Roman" w:hAnsi="Times New Roman" w:cs="Times New Roman"/>
              </w:rPr>
              <w:t>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цион</w:t>
            </w:r>
            <w:proofErr w:type="spellEnd"/>
            <w:r w:rsidRPr="00F10D9A">
              <w:rPr>
                <w:rFonts w:ascii="Times New Roman" w:hAnsi="Times New Roman" w:cs="Times New Roman"/>
              </w:rPr>
              <w:t>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F10D9A">
              <w:rPr>
                <w:rFonts w:ascii="Times New Roman" w:hAnsi="Times New Roman" w:cs="Times New Roman"/>
              </w:rPr>
              <w:t>ный</w:t>
            </w:r>
            <w:proofErr w:type="spellEnd"/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прирост</w:t>
            </w:r>
          </w:p>
        </w:tc>
      </w:tr>
      <w:tr w:rsidR="00B557BE" w:rsidRPr="00F10D9A" w:rsidTr="0071335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2                        3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4464"/>
                <w:tab w:val="left" w:pos="5040"/>
              </w:tabs>
              <w:snapToGrid w:val="0"/>
              <w:spacing w:after="0" w:line="240" w:lineRule="atLeast"/>
              <w:ind w:left="76"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7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10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5976               2041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96,86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31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46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  62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19</w:t>
            </w:r>
          </w:p>
        </w:tc>
      </w:tr>
      <w:tr w:rsidR="00B557BE" w:rsidRPr="00F10D9A" w:rsidTr="0071335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5972               2041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99,93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33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130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79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51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2006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5935               2039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99,38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  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150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90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60</w:t>
            </w:r>
          </w:p>
        </w:tc>
      </w:tr>
      <w:tr w:rsidR="00B557BE" w:rsidRPr="00F10D9A" w:rsidTr="0071335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2007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5987               2041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77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73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 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156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52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2008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6047               2063                   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100,30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70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124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80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44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2009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6077               2074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100,5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83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69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 88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72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16</w:t>
            </w:r>
          </w:p>
        </w:tc>
      </w:tr>
    </w:tbl>
    <w:p w:rsidR="00B557BE" w:rsidRPr="00713357" w:rsidRDefault="00B557BE" w:rsidP="00B557BE">
      <w:pPr>
        <w:tabs>
          <w:tab w:val="left" w:pos="360"/>
          <w:tab w:val="left" w:pos="936"/>
        </w:tabs>
        <w:ind w:right="-824"/>
        <w:rPr>
          <w:sz w:val="26"/>
          <w:szCs w:val="26"/>
        </w:rPr>
      </w:pPr>
    </w:p>
    <w:p w:rsidR="00B557BE" w:rsidRPr="00713357" w:rsidRDefault="00B557BE" w:rsidP="007746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="00774608" w:rsidRPr="00713357">
        <w:rPr>
          <w:rFonts w:ascii="Times New Roman" w:hAnsi="Times New Roman" w:cs="Times New Roman"/>
          <w:sz w:val="26"/>
          <w:szCs w:val="26"/>
        </w:rPr>
        <w:t>«</w:t>
      </w:r>
      <w:r w:rsidR="0077460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Аналитической записки по итогам социально-экономического развития </w:t>
      </w:r>
      <w:proofErr w:type="spellStart"/>
      <w:r w:rsidR="0077460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</w:t>
      </w:r>
      <w:proofErr w:type="spellEnd"/>
      <w:r w:rsidR="0077460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за 2019 год» </w:t>
      </w:r>
      <w:r w:rsidRPr="00713357">
        <w:rPr>
          <w:rFonts w:ascii="Times New Roman" w:hAnsi="Times New Roman" w:cs="Times New Roman"/>
          <w:sz w:val="26"/>
          <w:szCs w:val="26"/>
        </w:rPr>
        <w:t>на 1 января 20</w:t>
      </w:r>
      <w:r w:rsidR="00774608" w:rsidRPr="00713357">
        <w:rPr>
          <w:rFonts w:ascii="Times New Roman" w:hAnsi="Times New Roman" w:cs="Times New Roman"/>
          <w:sz w:val="26"/>
          <w:szCs w:val="26"/>
        </w:rPr>
        <w:t>19</w:t>
      </w:r>
      <w:r w:rsidRPr="00713357">
        <w:rPr>
          <w:rFonts w:ascii="Times New Roman" w:hAnsi="Times New Roman" w:cs="Times New Roman"/>
          <w:sz w:val="26"/>
          <w:szCs w:val="26"/>
        </w:rPr>
        <w:t xml:space="preserve">г численность населения в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Беляевском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районе составила </w:t>
      </w:r>
      <w:r w:rsidR="00774608" w:rsidRPr="00713357">
        <w:rPr>
          <w:rFonts w:ascii="Times New Roman" w:hAnsi="Times New Roman" w:cs="Times New Roman"/>
          <w:sz w:val="26"/>
          <w:szCs w:val="26"/>
        </w:rPr>
        <w:t>15389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человек Плотность населения составляет 8,5 чел./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кв.км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, что в сравнении со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среднеобластным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показателем говорит об относительно высокой плотности сельского населения. Демографическое </w:t>
      </w:r>
      <w:r w:rsidRPr="00713357">
        <w:rPr>
          <w:rFonts w:ascii="Times New Roman" w:hAnsi="Times New Roman" w:cs="Times New Roman"/>
          <w:sz w:val="26"/>
          <w:szCs w:val="26"/>
        </w:rPr>
        <w:lastRenderedPageBreak/>
        <w:t>положение по району на протяжении последних лет имеет тенденцию к снижению показателей естественного прироста населения. Тем не менее</w:t>
      </w:r>
      <w:r w:rsidR="00DD0228" w:rsidRPr="00713357">
        <w:rPr>
          <w:rFonts w:ascii="Times New Roman" w:hAnsi="Times New Roman" w:cs="Times New Roman"/>
          <w:sz w:val="26"/>
          <w:szCs w:val="26"/>
        </w:rPr>
        <w:t>,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численность населения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поселения увеличивается за счет миграционного прироста населения и ведущих тенденций социально-экономического положения. По данным о демографической структуре населения </w:t>
      </w:r>
      <w:proofErr w:type="spellStart"/>
      <w:r w:rsidRPr="0071335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713357">
        <w:rPr>
          <w:rFonts w:ascii="Times New Roman" w:hAnsi="Times New Roman" w:cs="Times New Roman"/>
          <w:sz w:val="26"/>
          <w:szCs w:val="26"/>
        </w:rPr>
        <w:t xml:space="preserve"> сельсовета на 01.01.20</w:t>
      </w:r>
      <w:r w:rsidR="00774608" w:rsidRPr="00713357">
        <w:rPr>
          <w:rFonts w:ascii="Times New Roman" w:hAnsi="Times New Roman" w:cs="Times New Roman"/>
          <w:sz w:val="26"/>
          <w:szCs w:val="26"/>
        </w:rPr>
        <w:t>19</w:t>
      </w:r>
      <w:r w:rsidRPr="00713357">
        <w:rPr>
          <w:rFonts w:ascii="Times New Roman" w:hAnsi="Times New Roman" w:cs="Times New Roman"/>
          <w:sz w:val="26"/>
          <w:szCs w:val="26"/>
        </w:rPr>
        <w:t xml:space="preserve">г. </w:t>
      </w:r>
      <w:r w:rsidR="00762EB6" w:rsidRPr="00713357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Pr="00713357">
        <w:rPr>
          <w:rFonts w:ascii="Times New Roman" w:hAnsi="Times New Roman" w:cs="Times New Roman"/>
          <w:sz w:val="26"/>
          <w:szCs w:val="26"/>
        </w:rPr>
        <w:t>населени</w:t>
      </w:r>
      <w:r w:rsidR="00762EB6" w:rsidRPr="00713357">
        <w:rPr>
          <w:rFonts w:ascii="Times New Roman" w:hAnsi="Times New Roman" w:cs="Times New Roman"/>
          <w:sz w:val="26"/>
          <w:szCs w:val="26"/>
        </w:rPr>
        <w:t>я</w:t>
      </w:r>
      <w:r w:rsidRPr="0071335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A2552B" w:rsidRPr="00713357">
        <w:rPr>
          <w:rFonts w:ascii="Times New Roman" w:hAnsi="Times New Roman" w:cs="Times New Roman"/>
          <w:sz w:val="26"/>
          <w:szCs w:val="26"/>
        </w:rPr>
        <w:t>6255</w:t>
      </w:r>
      <w:r w:rsidR="00774608" w:rsidRPr="0071335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Основу градообразующих кадров составляют рабочие и служащие занятые в сельскохозяйственном производстве, обслуживающей группе населения. Прогноз численности населения постоянного проживания осуществлен исходя из демографической емкости территории, то есть количества людей, проживающих в жилищном фонде на территории с. Беляевка и пос. </w:t>
      </w:r>
      <w:proofErr w:type="spellStart"/>
      <w:r w:rsidRPr="00713357">
        <w:rPr>
          <w:sz w:val="26"/>
          <w:szCs w:val="26"/>
        </w:rPr>
        <w:t>Жанаталап</w:t>
      </w:r>
      <w:proofErr w:type="spellEnd"/>
      <w:r w:rsidRPr="00713357">
        <w:rPr>
          <w:sz w:val="26"/>
          <w:szCs w:val="26"/>
        </w:rPr>
        <w:t xml:space="preserve"> </w:t>
      </w:r>
      <w:r w:rsidR="00DD0228" w:rsidRPr="00713357">
        <w:rPr>
          <w:sz w:val="26"/>
          <w:szCs w:val="26"/>
        </w:rPr>
        <w:t xml:space="preserve">МО </w:t>
      </w:r>
      <w:proofErr w:type="spellStart"/>
      <w:r w:rsidRPr="00713357">
        <w:rPr>
          <w:sz w:val="26"/>
          <w:szCs w:val="26"/>
        </w:rPr>
        <w:t>Беляевск</w:t>
      </w:r>
      <w:r w:rsidR="00DD0228" w:rsidRPr="00713357">
        <w:rPr>
          <w:sz w:val="26"/>
          <w:szCs w:val="26"/>
        </w:rPr>
        <w:t>ий</w:t>
      </w:r>
      <w:proofErr w:type="spellEnd"/>
      <w:r w:rsidR="00DD0228" w:rsidRPr="00713357">
        <w:rPr>
          <w:sz w:val="26"/>
          <w:szCs w:val="26"/>
        </w:rPr>
        <w:t xml:space="preserve"> сельсовет</w:t>
      </w:r>
      <w:r w:rsidRPr="00713357">
        <w:rPr>
          <w:sz w:val="26"/>
          <w:szCs w:val="26"/>
        </w:rPr>
        <w:t>. Демографическая емкость территории сельского поселения определена с учетом функционально-пространственной организации территории: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- разработан проектный план градостроительного развития территории поселения; 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выявлены потенциальные площадки нового комплексного жилищного строительства;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- определена типология, структура и объемы новой жилой застройки; 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произведен расчет населения, которое можно расселить в расчетном жилищном фонде</w:t>
      </w:r>
    </w:p>
    <w:p w:rsidR="00F10D9A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определен жилищный фонд, размещаемый на территории поселения, с учетом принятых в генеральном пла</w:t>
      </w:r>
      <w:r w:rsidR="00DD0228" w:rsidRPr="00713357">
        <w:rPr>
          <w:sz w:val="26"/>
          <w:szCs w:val="26"/>
        </w:rPr>
        <w:t>не параметров;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Структура населения по возрастному составу соответствует усредненным показателям областного статистического управления и данным сельского Совета, характеризуется в таблице № 2                                                     </w:t>
      </w:r>
    </w:p>
    <w:p w:rsidR="00B557BE" w:rsidRPr="00F10D9A" w:rsidRDefault="00B557BE" w:rsidP="00713357">
      <w:pPr>
        <w:spacing w:after="0" w:line="240" w:lineRule="atLeast"/>
        <w:ind w:right="-720"/>
        <w:rPr>
          <w:rFonts w:ascii="Times New Roman" w:hAnsi="Times New Roman" w:cs="Times New Roman"/>
          <w:szCs w:val="26"/>
        </w:rPr>
      </w:pPr>
      <w:r w:rsidRPr="00F10D9A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Таблица №2 </w:t>
      </w: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440"/>
        <w:gridCol w:w="1600"/>
        <w:gridCol w:w="1872"/>
        <w:gridCol w:w="1232"/>
        <w:gridCol w:w="1396"/>
      </w:tblGrid>
      <w:tr w:rsidR="00B557BE" w:rsidRPr="00F10D9A" w:rsidTr="00713357">
        <w:trPr>
          <w:cantSplit/>
          <w:trHeight w:hRule="exact" w:val="67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№№</w:t>
            </w:r>
          </w:p>
          <w:p w:rsidR="00B557BE" w:rsidRPr="00F10D9A" w:rsidRDefault="00B557BE" w:rsidP="00713357">
            <w:pPr>
              <w:snapToGrid w:val="0"/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Возрастная</w:t>
            </w:r>
            <w:proofErr w:type="spellEnd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группа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285E86">
              <w:rPr>
                <w:rFonts w:ascii="Times New Roman" w:hAnsi="Times New Roman" w:cs="Times New Roman"/>
                <w:szCs w:val="26"/>
              </w:rPr>
              <w:t>на</w:t>
            </w: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селения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Удельный вес возрастной группы в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общей численности населения %</w:t>
            </w:r>
          </w:p>
        </w:tc>
      </w:tr>
      <w:tr w:rsidR="00B557BE" w:rsidRPr="00F10D9A" w:rsidTr="00713357">
        <w:trPr>
          <w:cantSplit/>
          <w:trHeight w:hRule="exact" w:val="30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720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По данным</w:t>
            </w:r>
          </w:p>
          <w:p w:rsidR="00B557BE" w:rsidRPr="00F10D9A" w:rsidRDefault="00B557BE" w:rsidP="00713357">
            <w:pPr>
              <w:spacing w:after="0" w:line="240" w:lineRule="atLeast"/>
              <w:ind w:right="-720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F10D9A">
              <w:rPr>
                <w:rFonts w:ascii="Times New Roman" w:hAnsi="Times New Roman" w:cs="Times New Roman"/>
                <w:szCs w:val="26"/>
              </w:rPr>
              <w:t>Беляевского</w:t>
            </w:r>
            <w:proofErr w:type="spellEnd"/>
            <w:r w:rsidRPr="00F10D9A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:rsidR="00B557BE" w:rsidRPr="00F10D9A" w:rsidRDefault="00B557BE" w:rsidP="00713357">
            <w:pPr>
              <w:spacing w:after="0" w:line="240" w:lineRule="atLeast"/>
              <w:ind w:right="-720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района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F10D9A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Всего по </w:t>
            </w:r>
            <w:proofErr w:type="spellStart"/>
            <w:r>
              <w:rPr>
                <w:rFonts w:ascii="Times New Roman" w:hAnsi="Times New Roman" w:cs="Times New Roman"/>
                <w:szCs w:val="26"/>
              </w:rPr>
              <w:t>Беляевскому</w:t>
            </w:r>
            <w:proofErr w:type="spellEnd"/>
            <w:r>
              <w:rPr>
                <w:rFonts w:ascii="Times New Roman" w:hAnsi="Times New Roman" w:cs="Times New Roman"/>
                <w:szCs w:val="26"/>
              </w:rPr>
              <w:t xml:space="preserve"> с/с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557BE" w:rsidRPr="00F10D9A" w:rsidTr="00713357">
        <w:trPr>
          <w:cantSplit/>
          <w:trHeight w:val="9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По данным</w:t>
            </w:r>
          </w:p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F10D9A">
              <w:rPr>
                <w:rFonts w:ascii="Times New Roman" w:hAnsi="Times New Roman" w:cs="Times New Roman"/>
                <w:szCs w:val="26"/>
              </w:rPr>
              <w:t>Беляевской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сельской 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администрации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Первая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Очередь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Расчетный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proofErr w:type="spellStart"/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Срок</w:t>
            </w:r>
            <w:proofErr w:type="spellEnd"/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1 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       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 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5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  6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1. 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До 6 лет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7,4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6,2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6,5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6,8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От 6 до 17 лет  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19,5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10,6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12,8   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15.0 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3.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Свыше 55/60 лет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19,2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14,4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15,6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16,8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Итого несамодеятельное</w:t>
            </w:r>
          </w:p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население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   46,1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31,2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34,9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38,6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От 18 до 55/60 лет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53,9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68,8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65,1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61,4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left="-142" w:right="-1192" w:firstLine="14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Всего: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100,0  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100,0 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100,0  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100,0  </w:t>
            </w:r>
          </w:p>
        </w:tc>
      </w:tr>
    </w:tbl>
    <w:p w:rsidR="00B557BE" w:rsidRDefault="00B557BE" w:rsidP="00713357">
      <w:pPr>
        <w:spacing w:after="0" w:line="240" w:lineRule="atLeast"/>
        <w:ind w:right="-1192"/>
      </w:pPr>
    </w:p>
    <w:p w:rsidR="00B557BE" w:rsidRPr="001D339E" w:rsidRDefault="00B557BE" w:rsidP="00713357">
      <w:pPr>
        <w:spacing w:after="0" w:line="240" w:lineRule="atLeast"/>
        <w:rPr>
          <w:rFonts w:ascii="Times New Roman" w:hAnsi="Times New Roman" w:cs="Times New Roman"/>
          <w:b/>
          <w:bCs/>
          <w:szCs w:val="26"/>
        </w:rPr>
      </w:pPr>
      <w:r w:rsidRPr="001D339E">
        <w:rPr>
          <w:rFonts w:ascii="Times New Roman" w:hAnsi="Times New Roman" w:cs="Times New Roman"/>
          <w:b/>
          <w:bCs/>
          <w:szCs w:val="26"/>
        </w:rPr>
        <w:lastRenderedPageBreak/>
        <w:t xml:space="preserve">Ожидаемая динамика отдельных групп населения </w:t>
      </w:r>
    </w:p>
    <w:p w:rsidR="00B557BE" w:rsidRPr="001D339E" w:rsidRDefault="00B557BE" w:rsidP="00713357">
      <w:pPr>
        <w:spacing w:after="0" w:line="240" w:lineRule="atLeast"/>
        <w:rPr>
          <w:rFonts w:ascii="Times New Roman" w:hAnsi="Times New Roman" w:cs="Times New Roman"/>
        </w:rPr>
      </w:pPr>
      <w:r w:rsidRPr="001D33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Таблица №3 </w:t>
      </w: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96"/>
        <w:gridCol w:w="1712"/>
        <w:gridCol w:w="1600"/>
        <w:gridCol w:w="1280"/>
        <w:gridCol w:w="1220"/>
      </w:tblGrid>
      <w:tr w:rsidR="009B33B0" w:rsidRPr="001D339E" w:rsidTr="00713357">
        <w:trPr>
          <w:trHeight w:val="392"/>
        </w:trPr>
        <w:tc>
          <w:tcPr>
            <w:tcW w:w="709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№№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1D339E">
              <w:rPr>
                <w:rFonts w:ascii="Times New Roman" w:hAnsi="Times New Roman" w:cs="Times New Roman"/>
                <w:szCs w:val="26"/>
              </w:rPr>
              <w:t>пп</w:t>
            </w:r>
            <w:proofErr w:type="spellEnd"/>
          </w:p>
        </w:tc>
        <w:tc>
          <w:tcPr>
            <w:tcW w:w="2996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Трудовые ресурсы    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По данным   ТЭО в % 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населению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района  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2007 г    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По данным  к сельской </w:t>
            </w:r>
            <w:proofErr w:type="spellStart"/>
            <w:r w:rsidRPr="001D339E">
              <w:rPr>
                <w:rFonts w:ascii="Times New Roman" w:hAnsi="Times New Roman" w:cs="Times New Roman"/>
                <w:szCs w:val="26"/>
              </w:rPr>
              <w:t>администр.в</w:t>
            </w:r>
            <w:proofErr w:type="spellEnd"/>
            <w:r w:rsidRPr="001D339E">
              <w:rPr>
                <w:rFonts w:ascii="Times New Roman" w:hAnsi="Times New Roman" w:cs="Times New Roman"/>
                <w:szCs w:val="26"/>
              </w:rPr>
              <w:t xml:space="preserve"> % насел.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2007 г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село Беляевка и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пос. </w:t>
            </w:r>
            <w:proofErr w:type="spellStart"/>
            <w:r w:rsidRPr="001D339E">
              <w:rPr>
                <w:rFonts w:ascii="Times New Roman" w:hAnsi="Times New Roman" w:cs="Times New Roman"/>
                <w:szCs w:val="26"/>
              </w:rPr>
              <w:t>Жанаталап</w:t>
            </w:r>
            <w:proofErr w:type="spellEnd"/>
            <w:r w:rsidRPr="001D339E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</w:tc>
      </w:tr>
      <w:tr w:rsidR="009B33B0" w:rsidRPr="001D339E" w:rsidTr="00713357">
        <w:trPr>
          <w:trHeight w:val="875"/>
        </w:trPr>
        <w:tc>
          <w:tcPr>
            <w:tcW w:w="709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Первая   очередь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1D339E">
              <w:rPr>
                <w:rFonts w:ascii="Times New Roman" w:hAnsi="Times New Roman" w:cs="Times New Roman"/>
                <w:szCs w:val="26"/>
              </w:rPr>
              <w:t>Расчетн</w:t>
            </w:r>
            <w:proofErr w:type="spellEnd"/>
            <w:r w:rsidRPr="001D339E">
              <w:rPr>
                <w:rFonts w:ascii="Times New Roman" w:hAnsi="Times New Roman" w:cs="Times New Roman"/>
                <w:szCs w:val="26"/>
              </w:rPr>
              <w:t>.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срок</w:t>
            </w:r>
          </w:p>
        </w:tc>
      </w:tr>
      <w:tr w:rsidR="009B33B0" w:rsidRPr="001D339E" w:rsidTr="00713357">
        <w:trPr>
          <w:trHeight w:val="266"/>
        </w:trPr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ind w:left="-38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   1  </w:t>
            </w: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   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   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5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6    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Самодеятельное население 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53,9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68,8  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65,1          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61,4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</w:pPr>
            <w:r w:rsidRPr="001D339E">
              <w:t xml:space="preserve"> в том числе:</w:t>
            </w:r>
          </w:p>
          <w:p w:rsidR="00B557BE" w:rsidRPr="001D339E" w:rsidRDefault="00B557BE" w:rsidP="00713357">
            <w:pPr>
              <w:pStyle w:val="ae"/>
              <w:spacing w:after="0" w:line="240" w:lineRule="atLeast"/>
              <w:jc w:val="left"/>
            </w:pPr>
            <w:r w:rsidRPr="001D339E">
              <w:t>- градообразующая  группа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ffe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14,76  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ffe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15,15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e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 14,1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e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>13,1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</w:pPr>
            <w:r w:rsidRPr="001D339E">
              <w:t>- работающая  на  выезде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</w:pPr>
            <w:r w:rsidRPr="001D339E">
              <w:t>- обслуживающая  группа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36,68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49,65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47,0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44,3 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Несамодеятельное население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46,1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31,2 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34,9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38,6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ind w:right="-1192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 Всего населения : 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100,0   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100,0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100,0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100,0</w:t>
            </w:r>
          </w:p>
        </w:tc>
      </w:tr>
    </w:tbl>
    <w:p w:rsidR="00B557BE" w:rsidRPr="001D339E" w:rsidRDefault="00B557BE" w:rsidP="00713357">
      <w:pPr>
        <w:spacing w:after="0" w:line="240" w:lineRule="atLeast"/>
        <w:rPr>
          <w:szCs w:val="26"/>
        </w:rPr>
      </w:pPr>
    </w:p>
    <w:p w:rsidR="00B557BE" w:rsidRPr="001D339E" w:rsidRDefault="00B557BE" w:rsidP="00B557BE">
      <w:pPr>
        <w:ind w:right="-1192"/>
        <w:rPr>
          <w:b/>
          <w:szCs w:val="26"/>
          <w:u w:val="single"/>
        </w:rPr>
      </w:pPr>
      <w:r w:rsidRPr="001D339E">
        <w:rPr>
          <w:b/>
          <w:szCs w:val="26"/>
          <w:u w:val="single"/>
        </w:rPr>
        <w:t>Оценка трудовых ресурсов</w:t>
      </w:r>
    </w:p>
    <w:p w:rsidR="00B557BE" w:rsidRPr="001D339E" w:rsidRDefault="00B557BE" w:rsidP="00B557BE">
      <w:pPr>
        <w:ind w:left="-851" w:right="-1192"/>
        <w:rPr>
          <w:rFonts w:ascii="Times New Roman" w:hAnsi="Times New Roman" w:cs="Times New Roman"/>
          <w:b/>
          <w:szCs w:val="26"/>
          <w:u w:val="single"/>
        </w:rPr>
      </w:pPr>
      <w:r w:rsidRPr="001D339E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Таблица №4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462"/>
        <w:gridCol w:w="1842"/>
        <w:gridCol w:w="2006"/>
        <w:gridCol w:w="2296"/>
      </w:tblGrid>
      <w:tr w:rsidR="00B557BE" w:rsidRPr="001D339E" w:rsidTr="00713357">
        <w:trPr>
          <w:trHeight w:val="35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1D339E">
              <w:rPr>
                <w:rFonts w:ascii="Times New Roman" w:hAnsi="Times New Roman" w:cs="Times New Roman"/>
                <w:szCs w:val="26"/>
              </w:rPr>
              <w:t>Соврем.состоян</w:t>
            </w:r>
            <w:proofErr w:type="spellEnd"/>
            <w:r w:rsidRPr="001D339E">
              <w:rPr>
                <w:rFonts w:ascii="Times New Roman" w:hAnsi="Times New Roman" w:cs="Times New Roman"/>
                <w:szCs w:val="26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Первая очередь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Расчетный срок</w:t>
            </w:r>
          </w:p>
        </w:tc>
      </w:tr>
    </w:tbl>
    <w:p w:rsidR="00B557BE" w:rsidRPr="001D339E" w:rsidRDefault="00B557BE" w:rsidP="00B557BE">
      <w:pPr>
        <w:ind w:left="-851" w:right="-1192"/>
        <w:rPr>
          <w:szCs w:val="26"/>
        </w:rPr>
      </w:pPr>
      <w:r w:rsidRPr="001D339E">
        <w:rPr>
          <w:szCs w:val="26"/>
        </w:rPr>
        <w:t xml:space="preserve">                                                                         Человек    %          человек       %          человек     %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478"/>
        <w:gridCol w:w="836"/>
        <w:gridCol w:w="1000"/>
        <w:gridCol w:w="1015"/>
        <w:gridCol w:w="1000"/>
        <w:gridCol w:w="1015"/>
        <w:gridCol w:w="1261"/>
      </w:tblGrid>
      <w:tr w:rsidR="00B557BE" w:rsidRPr="001D339E" w:rsidTr="00713357">
        <w:trPr>
          <w:trHeight w:val="39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Численность населения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5987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9000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100</w:t>
            </w:r>
          </w:p>
        </w:tc>
      </w:tr>
      <w:tr w:rsidR="00B557BE" w:rsidRPr="001D339E" w:rsidTr="00713357">
        <w:trPr>
          <w:trHeight w:val="812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Население в трудоспособном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возрасте, из них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4121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68,8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4557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65,1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5526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61,4</w:t>
            </w:r>
          </w:p>
        </w:tc>
      </w:tr>
      <w:tr w:rsidR="00B557BE" w:rsidRPr="001D339E" w:rsidTr="00713357">
        <w:trPr>
          <w:trHeight w:val="2052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Занятые в домашнем и личном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подсобном хозяйстве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обучающиеся с отрывом произв.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-неработающие инвалиды и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льготные пенсионеры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- 616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-253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-110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-10,28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-4,22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- 1,84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-719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- 295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-129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-10,28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- 4,22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- 1,84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-925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-380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-165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-10,28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- 4,22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-1,84</w:t>
            </w:r>
          </w:p>
        </w:tc>
      </w:tr>
      <w:tr w:rsidR="00B557BE" w:rsidRPr="001D339E" w:rsidTr="00713357">
        <w:trPr>
          <w:trHeight w:val="41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- работающие пенсионеры 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0,47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0,47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0,47</w:t>
            </w:r>
          </w:p>
        </w:tc>
      </w:tr>
      <w:tr w:rsidR="00B557BE" w:rsidRPr="00B557BE" w:rsidTr="00713357">
        <w:trPr>
          <w:trHeight w:val="399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Всего трудовые ресурсы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3170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52,9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3447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49,24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4098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45,53</w:t>
            </w:r>
          </w:p>
        </w:tc>
      </w:tr>
      <w:tr w:rsidR="00B557BE" w:rsidRPr="00B557BE" w:rsidTr="00713357">
        <w:trPr>
          <w:trHeight w:val="41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</w:tr>
    </w:tbl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>Из общей численности трудовых ресурсов исключается часть трудоспособного населения</w:t>
      </w:r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Pr="00F333E7">
        <w:rPr>
          <w:rFonts w:ascii="Times New Roman" w:hAnsi="Times New Roman" w:cs="Times New Roman"/>
          <w:sz w:val="26"/>
          <w:szCs w:val="26"/>
        </w:rPr>
        <w:t xml:space="preserve"> не участвующего в хозяйственной деятельности (учащиеся с </w:t>
      </w:r>
      <w:r w:rsidR="00F10D9A" w:rsidRPr="00F333E7">
        <w:rPr>
          <w:rFonts w:ascii="Times New Roman" w:hAnsi="Times New Roman" w:cs="Times New Roman"/>
          <w:sz w:val="26"/>
          <w:szCs w:val="26"/>
        </w:rPr>
        <w:t>отрывом от производства, занятые</w:t>
      </w:r>
      <w:r w:rsidRPr="00F333E7">
        <w:rPr>
          <w:rFonts w:ascii="Times New Roman" w:hAnsi="Times New Roman" w:cs="Times New Roman"/>
          <w:sz w:val="26"/>
          <w:szCs w:val="26"/>
        </w:rPr>
        <w:t xml:space="preserve"> домашним хозяйством</w:t>
      </w:r>
      <w:r w:rsidR="00E62353" w:rsidRPr="00F333E7">
        <w:rPr>
          <w:rFonts w:ascii="Times New Roman" w:hAnsi="Times New Roman" w:cs="Times New Roman"/>
          <w:sz w:val="26"/>
          <w:szCs w:val="26"/>
        </w:rPr>
        <w:t xml:space="preserve">. </w:t>
      </w:r>
      <w:r w:rsidRPr="00F333E7">
        <w:rPr>
          <w:rFonts w:ascii="Times New Roman" w:hAnsi="Times New Roman" w:cs="Times New Roman"/>
          <w:sz w:val="26"/>
          <w:szCs w:val="26"/>
        </w:rPr>
        <w:t>Величина трудовых ресурсов, за вычетом не занятых в экономике</w:t>
      </w:r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Pr="00F333E7">
        <w:rPr>
          <w:rFonts w:ascii="Times New Roman" w:hAnsi="Times New Roman" w:cs="Times New Roman"/>
          <w:sz w:val="26"/>
          <w:szCs w:val="26"/>
        </w:rPr>
        <w:t xml:space="preserve"> представляет собой количество рабочих мест</w:t>
      </w:r>
      <w:r w:rsidR="00E62353" w:rsidRPr="00F333E7">
        <w:rPr>
          <w:rFonts w:ascii="Times New Roman" w:hAnsi="Times New Roman" w:cs="Times New Roman"/>
          <w:sz w:val="26"/>
          <w:szCs w:val="26"/>
        </w:rPr>
        <w:t>,</w:t>
      </w:r>
      <w:r w:rsidRPr="00F333E7">
        <w:rPr>
          <w:rFonts w:ascii="Times New Roman" w:hAnsi="Times New Roman" w:cs="Times New Roman"/>
          <w:sz w:val="26"/>
          <w:szCs w:val="26"/>
        </w:rPr>
        <w:t xml:space="preserve"> на которые должна ориентироваться администрация сельского поселения.</w:t>
      </w:r>
    </w:p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lastRenderedPageBreak/>
        <w:t>При условии сохранения существующих 1868 рабочих мест, потребность в создании дополнительных оценивается:</w:t>
      </w:r>
    </w:p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- на первую очередь - 1579 </w:t>
      </w:r>
      <w:proofErr w:type="gramStart"/>
      <w:r w:rsidRPr="00F333E7">
        <w:rPr>
          <w:rFonts w:ascii="Times New Roman" w:hAnsi="Times New Roman" w:cs="Times New Roman"/>
          <w:sz w:val="26"/>
          <w:szCs w:val="26"/>
        </w:rPr>
        <w:t>чел. ;</w:t>
      </w:r>
      <w:proofErr w:type="gramEnd"/>
      <w:r w:rsidRPr="00F333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 - на расчетный срок - 2231 чел.</w:t>
      </w:r>
    </w:p>
    <w:p w:rsidR="00B557BE" w:rsidRPr="00F333E7" w:rsidRDefault="00B557BE" w:rsidP="00AC511A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Генеральным планом предлагается </w:t>
      </w:r>
      <w:r w:rsidRPr="00F333E7">
        <w:rPr>
          <w:rFonts w:ascii="Times New Roman" w:hAnsi="Times New Roman" w:cs="Times New Roman"/>
          <w:color w:val="000000"/>
          <w:sz w:val="26"/>
          <w:szCs w:val="26"/>
        </w:rPr>
        <w:t>400</w:t>
      </w:r>
      <w:r w:rsidRPr="00F333E7">
        <w:rPr>
          <w:rFonts w:ascii="Times New Roman" w:hAnsi="Times New Roman" w:cs="Times New Roman"/>
          <w:sz w:val="26"/>
          <w:szCs w:val="26"/>
        </w:rPr>
        <w:t xml:space="preserve"> га под размещение площадок объектов хозяйственной и производственной деятельности на территории сельского поселения, которые позволят организовать -1148 рабочих мест, в сфере обслуживания 2950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раб.место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>.</w:t>
      </w:r>
      <w:r w:rsidR="00E62353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>Таким образом</w:t>
      </w:r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="00285E86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="00F10D9A" w:rsidRPr="00F333E7">
        <w:rPr>
          <w:rFonts w:ascii="Times New Roman" w:hAnsi="Times New Roman" w:cs="Times New Roman"/>
          <w:sz w:val="26"/>
          <w:szCs w:val="26"/>
        </w:rPr>
        <w:t xml:space="preserve">при освоении территориальных ресурсов, планируемых под жилые функции в намеченном объеме в с. Беляевка и пос. </w:t>
      </w:r>
      <w:proofErr w:type="spellStart"/>
      <w:r w:rsidR="00F10D9A" w:rsidRPr="00F333E7">
        <w:rPr>
          <w:rFonts w:ascii="Times New Roman" w:hAnsi="Times New Roman" w:cs="Times New Roman"/>
          <w:sz w:val="26"/>
          <w:szCs w:val="26"/>
        </w:rPr>
        <w:t>Жанаталап</w:t>
      </w:r>
      <w:proofErr w:type="spellEnd"/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="00285E86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>производственно-хозяйственный комплекс позвол</w:t>
      </w:r>
      <w:r w:rsidR="00F10D9A" w:rsidRPr="00F333E7">
        <w:rPr>
          <w:rFonts w:ascii="Times New Roman" w:hAnsi="Times New Roman" w:cs="Times New Roman"/>
          <w:sz w:val="26"/>
          <w:szCs w:val="26"/>
        </w:rPr>
        <w:t>ит</w:t>
      </w:r>
      <w:r w:rsidRPr="00F333E7">
        <w:rPr>
          <w:rFonts w:ascii="Times New Roman" w:hAnsi="Times New Roman" w:cs="Times New Roman"/>
          <w:sz w:val="26"/>
          <w:szCs w:val="26"/>
        </w:rPr>
        <w:t xml:space="preserve"> обеспечить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трудозанятость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собственного населения. </w:t>
      </w:r>
    </w:p>
    <w:p w:rsidR="002A5DDB" w:rsidRPr="001D339E" w:rsidRDefault="002A5DDB" w:rsidP="002A5DDB">
      <w:pPr>
        <w:tabs>
          <w:tab w:val="left" w:pos="360"/>
          <w:tab w:val="left" w:pos="936"/>
        </w:tabs>
        <w:ind w:right="-82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9E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системы расселения </w:t>
      </w:r>
      <w:proofErr w:type="spellStart"/>
      <w:r w:rsidRPr="001D339E">
        <w:rPr>
          <w:rFonts w:ascii="Times New Roman" w:hAnsi="Times New Roman" w:cs="Times New Roman"/>
          <w:b/>
          <w:sz w:val="24"/>
          <w:szCs w:val="24"/>
          <w:u w:val="single"/>
        </w:rPr>
        <w:t>Беляевского</w:t>
      </w:r>
      <w:proofErr w:type="spellEnd"/>
      <w:r w:rsidRPr="001D339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сельсовета</w:t>
      </w:r>
    </w:p>
    <w:p w:rsidR="002A5DDB" w:rsidRPr="001D339E" w:rsidRDefault="002A5DDB" w:rsidP="00713357">
      <w:pPr>
        <w:tabs>
          <w:tab w:val="left" w:pos="360"/>
          <w:tab w:val="left" w:pos="936"/>
        </w:tabs>
        <w:spacing w:after="0" w:line="240" w:lineRule="atLeast"/>
        <w:ind w:right="-824"/>
        <w:rPr>
          <w:rFonts w:ascii="Times New Roman" w:hAnsi="Times New Roman" w:cs="Times New Roman"/>
          <w:szCs w:val="26"/>
        </w:rPr>
      </w:pPr>
      <w:r w:rsidRPr="001D339E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Таблица № 5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134"/>
        <w:gridCol w:w="928"/>
        <w:gridCol w:w="1568"/>
        <w:gridCol w:w="1331"/>
      </w:tblGrid>
      <w:tr w:rsidR="002A5DDB" w:rsidRPr="001D339E" w:rsidTr="0071335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Название 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</w:rPr>
              <w:t>населенного пункт</w:t>
            </w:r>
            <w:r w:rsidRPr="001D339E">
              <w:rPr>
                <w:rFonts w:ascii="Times New Roman" w:hAnsi="Times New Roman" w:cs="Times New Roman"/>
                <w:szCs w:val="26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Этапы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Кол-во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Кол-во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proofErr w:type="spellStart"/>
            <w:r w:rsidRPr="001D339E">
              <w:rPr>
                <w:rFonts w:ascii="Times New Roman" w:hAnsi="Times New Roman" w:cs="Times New Roman"/>
              </w:rPr>
              <w:t>Коэфф</w:t>
            </w:r>
            <w:proofErr w:type="spellEnd"/>
            <w:r w:rsidRPr="001D339E">
              <w:rPr>
                <w:rFonts w:ascii="Times New Roman" w:hAnsi="Times New Roman" w:cs="Times New Roman"/>
              </w:rPr>
              <w:t>.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семейности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Показатель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на дом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с. Беляевка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Существ.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5543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1922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2,88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0.21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Первая очередь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6440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2236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2,88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Расчетный срок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8280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2366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пос. </w:t>
            </w:r>
            <w:proofErr w:type="spellStart"/>
            <w:r w:rsidRPr="001D339E">
              <w:rPr>
                <w:rFonts w:ascii="Times New Roman" w:hAnsi="Times New Roman" w:cs="Times New Roman"/>
                <w:szCs w:val="26"/>
              </w:rPr>
              <w:t>Жанаталап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Существ.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444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119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0,21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Первая очередь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560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150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  <w:tr w:rsidR="002A5DDB" w:rsidRPr="002A5DDB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Расчетный срок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720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193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2A5DDB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</w:tbl>
    <w:p w:rsidR="007B33BF" w:rsidRPr="00F333E7" w:rsidRDefault="002A5DDB" w:rsidP="0037407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Расчет прогнозной численности населения в генеральном плане 2013г основывался на количестве населения </w:t>
      </w:r>
      <w:r w:rsidRPr="00F333E7">
        <w:rPr>
          <w:rFonts w:ascii="Times New Roman" w:hAnsi="Times New Roman" w:cs="Times New Roman"/>
          <w:b/>
          <w:sz w:val="26"/>
          <w:szCs w:val="26"/>
        </w:rPr>
        <w:t>5543</w:t>
      </w:r>
      <w:r w:rsidR="007B33BF" w:rsidRPr="00F333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 xml:space="preserve">чел. В настоящее время численность населения МО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сельсовет составляет </w:t>
      </w:r>
      <w:r w:rsidR="007B33BF" w:rsidRPr="00F333E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6255</w:t>
      </w:r>
      <w:r w:rsidRPr="00F333E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B33BF" w:rsidRPr="00F333E7" w:rsidRDefault="002A5DDB" w:rsidP="007B33B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="007B33BF" w:rsidRPr="00F333E7">
        <w:rPr>
          <w:rFonts w:ascii="Times New Roman" w:hAnsi="Times New Roman" w:cs="Times New Roman"/>
          <w:sz w:val="26"/>
          <w:szCs w:val="26"/>
        </w:rPr>
        <w:t>Учитывая, что в предыдущем генеральном плане численность населения на первую очередь (к 2017г) составляла 7000 чел.,</w:t>
      </w:r>
      <w:r w:rsidR="002F4AFA" w:rsidRPr="00F333E7">
        <w:rPr>
          <w:rFonts w:ascii="Times New Roman" w:hAnsi="Times New Roman" w:cs="Times New Roman"/>
          <w:sz w:val="26"/>
          <w:szCs w:val="26"/>
        </w:rPr>
        <w:t xml:space="preserve"> что ниже существующей </w:t>
      </w:r>
      <w:proofErr w:type="gramStart"/>
      <w:r w:rsidR="002F4AFA" w:rsidRPr="00F333E7">
        <w:rPr>
          <w:rFonts w:ascii="Times New Roman" w:hAnsi="Times New Roman" w:cs="Times New Roman"/>
          <w:sz w:val="26"/>
          <w:szCs w:val="26"/>
        </w:rPr>
        <w:t xml:space="preserve">численности, </w:t>
      </w:r>
      <w:r w:rsidR="007B33BF" w:rsidRPr="00F333E7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7B33BF" w:rsidRPr="00F333E7">
        <w:rPr>
          <w:rFonts w:ascii="Times New Roman" w:hAnsi="Times New Roman" w:cs="Times New Roman"/>
          <w:sz w:val="26"/>
          <w:szCs w:val="26"/>
        </w:rPr>
        <w:t xml:space="preserve"> демографическая ситуация (оптимистический вариант) всегда рассчитывается на основе лет с наибольшим приростом населения,  данным генеральным планом снижение численности населения последних лет учитываться не будет. </w:t>
      </w:r>
    </w:p>
    <w:p w:rsidR="00CE3B08" w:rsidRPr="00F333E7" w:rsidRDefault="00CE3B08" w:rsidP="00374070">
      <w:pPr>
        <w:tabs>
          <w:tab w:val="left" w:pos="360"/>
          <w:tab w:val="left" w:pos="936"/>
        </w:tabs>
        <w:spacing w:line="276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Для оценки потребности МО </w:t>
      </w:r>
      <w:proofErr w:type="spellStart"/>
      <w:r w:rsidR="00680EA2" w:rsidRPr="00F333E7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сельсовет в ресурсах территории, социального обеспечения и инженерного обустройства принимаем к рассмотрению </w:t>
      </w:r>
      <w:r w:rsidR="00E90A1E" w:rsidRPr="00F333E7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374070" w:rsidRPr="00F333E7">
        <w:rPr>
          <w:rFonts w:ascii="Times New Roman" w:hAnsi="Times New Roman" w:cs="Times New Roman"/>
          <w:sz w:val="26"/>
          <w:szCs w:val="26"/>
        </w:rPr>
        <w:t>прогнозн</w:t>
      </w:r>
      <w:r w:rsidR="00E90A1E" w:rsidRPr="00F333E7">
        <w:rPr>
          <w:rFonts w:ascii="Times New Roman" w:hAnsi="Times New Roman" w:cs="Times New Roman"/>
          <w:sz w:val="26"/>
          <w:szCs w:val="26"/>
        </w:rPr>
        <w:t>ой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 численност</w:t>
      </w:r>
      <w:r w:rsidR="00E90A1E" w:rsidRPr="00F333E7">
        <w:rPr>
          <w:rFonts w:ascii="Times New Roman" w:hAnsi="Times New Roman" w:cs="Times New Roman"/>
          <w:sz w:val="26"/>
          <w:szCs w:val="26"/>
        </w:rPr>
        <w:t>и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 xml:space="preserve">населения </w:t>
      </w:r>
      <w:proofErr w:type="spellStart"/>
      <w:r w:rsidR="00D51628" w:rsidRPr="00F333E7">
        <w:rPr>
          <w:rFonts w:ascii="Times New Roman" w:hAnsi="Times New Roman" w:cs="Times New Roman"/>
          <w:sz w:val="26"/>
          <w:szCs w:val="26"/>
        </w:rPr>
        <w:t>Беляевск</w:t>
      </w:r>
      <w:r w:rsidRPr="00F333E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E90A1E" w:rsidRPr="00F333E7">
        <w:rPr>
          <w:rFonts w:ascii="Times New Roman" w:hAnsi="Times New Roman" w:cs="Times New Roman"/>
          <w:sz w:val="26"/>
          <w:szCs w:val="26"/>
        </w:rPr>
        <w:t xml:space="preserve"> рассчитанные предыдущим генеральным планом</w:t>
      </w:r>
      <w:r w:rsidRPr="00F333E7">
        <w:rPr>
          <w:rFonts w:ascii="Times New Roman" w:hAnsi="Times New Roman" w:cs="Times New Roman"/>
          <w:sz w:val="26"/>
          <w:szCs w:val="26"/>
        </w:rPr>
        <w:t xml:space="preserve">: 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на </w:t>
      </w:r>
      <w:r w:rsidR="00374070" w:rsidRPr="00F333E7">
        <w:rPr>
          <w:rFonts w:ascii="Times New Roman" w:hAnsi="Times New Roman" w:cs="Times New Roman"/>
          <w:bCs/>
          <w:sz w:val="26"/>
          <w:szCs w:val="26"/>
        </w:rPr>
        <w:t>расчетный срок</w:t>
      </w:r>
      <w:r w:rsidRPr="00F333E7">
        <w:rPr>
          <w:rFonts w:ascii="Times New Roman" w:hAnsi="Times New Roman" w:cs="Times New Roman"/>
          <w:sz w:val="26"/>
          <w:szCs w:val="26"/>
        </w:rPr>
        <w:t xml:space="preserve"> – </w:t>
      </w:r>
      <w:r w:rsidR="002F4AFA" w:rsidRPr="00F333E7">
        <w:rPr>
          <w:rFonts w:ascii="Times New Roman" w:hAnsi="Times New Roman" w:cs="Times New Roman"/>
          <w:sz w:val="26"/>
          <w:szCs w:val="26"/>
        </w:rPr>
        <w:t>9000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333E7">
        <w:rPr>
          <w:rFonts w:ascii="Times New Roman" w:hAnsi="Times New Roman" w:cs="Times New Roman"/>
          <w:sz w:val="26"/>
          <w:szCs w:val="26"/>
        </w:rPr>
        <w:t>.</w:t>
      </w:r>
    </w:p>
    <w:p w:rsidR="00CE3B08" w:rsidRPr="00F333E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Рост численности населения возможен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</w:t>
      </w:r>
      <w:r w:rsidR="00DD0228" w:rsidRPr="00F333E7">
        <w:rPr>
          <w:rFonts w:ascii="Times New Roman" w:hAnsi="Times New Roman" w:cs="Times New Roman"/>
          <w:sz w:val="26"/>
          <w:szCs w:val="26"/>
        </w:rPr>
        <w:t>сель</w:t>
      </w:r>
      <w:r w:rsidRPr="00F333E7">
        <w:rPr>
          <w:rFonts w:ascii="Times New Roman" w:hAnsi="Times New Roman" w:cs="Times New Roman"/>
          <w:sz w:val="26"/>
          <w:szCs w:val="26"/>
        </w:rPr>
        <w:t>совета.</w:t>
      </w:r>
    </w:p>
    <w:p w:rsidR="002B362A" w:rsidRPr="004F5392" w:rsidRDefault="002B362A" w:rsidP="002B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2B362A" w:rsidRPr="0055759C" w:rsidRDefault="002B362A" w:rsidP="000235B6">
      <w:pPr>
        <w:pStyle w:val="aff1"/>
        <w:rPr>
          <w:rFonts w:ascii="Times New Roman" w:hAnsi="Times New Roman"/>
          <w:color w:val="5B9BD5" w:themeColor="accent1"/>
          <w:sz w:val="28"/>
          <w:szCs w:val="28"/>
        </w:rPr>
      </w:pPr>
      <w:bookmarkStart w:id="28" w:name="_Toc488920899"/>
      <w:bookmarkStart w:id="29" w:name="_Toc58322059"/>
      <w:r w:rsidRPr="0055759C">
        <w:rPr>
          <w:rFonts w:ascii="Times New Roman" w:hAnsi="Times New Roman"/>
          <w:color w:val="5B9BD5" w:themeColor="accent1"/>
          <w:sz w:val="28"/>
          <w:szCs w:val="28"/>
        </w:rPr>
        <w:t>Экономический потенциал</w:t>
      </w:r>
      <w:bookmarkEnd w:id="28"/>
      <w:bookmarkEnd w:id="29"/>
    </w:p>
    <w:p w:rsidR="009E04BB" w:rsidRPr="00F333E7" w:rsidRDefault="00CA597C" w:rsidP="009E04BB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lastRenderedPageBreak/>
        <w:t xml:space="preserve">Промышленность в районе представлена предприятиями: </w:t>
      </w:r>
      <w:r w:rsidR="009E04BB" w:rsidRPr="00F333E7">
        <w:rPr>
          <w:rFonts w:ascii="Times New Roman" w:eastAsia="Calibri" w:hAnsi="Times New Roman" w:cs="Times New Roman"/>
          <w:sz w:val="26"/>
          <w:szCs w:val="26"/>
        </w:rPr>
        <w:t xml:space="preserve">ООО «Волма Оренбург» (производство ПГП и строительных смесей на гипсовой основе) и </w:t>
      </w:r>
      <w:proofErr w:type="spellStart"/>
      <w:r w:rsidR="009E04BB" w:rsidRPr="00F333E7">
        <w:rPr>
          <w:rFonts w:ascii="Times New Roman" w:eastAsia="Calibri" w:hAnsi="Times New Roman" w:cs="Times New Roman"/>
          <w:sz w:val="26"/>
          <w:szCs w:val="26"/>
        </w:rPr>
        <w:t>Беляевское</w:t>
      </w:r>
      <w:proofErr w:type="spellEnd"/>
      <w:r w:rsidR="009E04BB" w:rsidRPr="00F333E7">
        <w:rPr>
          <w:rFonts w:ascii="Times New Roman" w:eastAsia="Calibri" w:hAnsi="Times New Roman" w:cs="Times New Roman"/>
          <w:sz w:val="26"/>
          <w:szCs w:val="26"/>
        </w:rPr>
        <w:t xml:space="preserve"> ДУ ГУП «</w:t>
      </w:r>
      <w:proofErr w:type="spellStart"/>
      <w:r w:rsidR="009E04BB" w:rsidRPr="00F333E7">
        <w:rPr>
          <w:rFonts w:ascii="Times New Roman" w:eastAsia="Calibri" w:hAnsi="Times New Roman" w:cs="Times New Roman"/>
          <w:sz w:val="26"/>
          <w:szCs w:val="26"/>
        </w:rPr>
        <w:t>Оренбургремдорстрой</w:t>
      </w:r>
      <w:proofErr w:type="spellEnd"/>
      <w:r w:rsidR="009E04BB" w:rsidRPr="00F333E7">
        <w:rPr>
          <w:rFonts w:ascii="Times New Roman" w:eastAsia="Calibri" w:hAnsi="Times New Roman" w:cs="Times New Roman"/>
          <w:sz w:val="26"/>
          <w:szCs w:val="26"/>
        </w:rPr>
        <w:t xml:space="preserve">» (производство асфальтобетонных дорожных смесей). Объемы реализации продукции ООО «Волма Оренбург» по итогам 2019 года составили 1021 </w:t>
      </w:r>
      <w:proofErr w:type="spellStart"/>
      <w:r w:rsidR="009E04BB" w:rsidRPr="00F333E7">
        <w:rPr>
          <w:rFonts w:ascii="Times New Roman" w:eastAsia="Calibri" w:hAnsi="Times New Roman" w:cs="Times New Roman"/>
          <w:sz w:val="26"/>
          <w:szCs w:val="26"/>
        </w:rPr>
        <w:t>млн.руб</w:t>
      </w:r>
      <w:proofErr w:type="spellEnd"/>
      <w:r w:rsidR="009E04BB" w:rsidRPr="00F333E7">
        <w:rPr>
          <w:rFonts w:ascii="Times New Roman" w:eastAsia="Calibri" w:hAnsi="Times New Roman" w:cs="Times New Roman"/>
          <w:sz w:val="26"/>
          <w:szCs w:val="26"/>
        </w:rPr>
        <w:t xml:space="preserve">. (121% к аналогичному периоду прошлого года). </w:t>
      </w:r>
    </w:p>
    <w:p w:rsidR="009E04BB" w:rsidRPr="00F333E7" w:rsidRDefault="009E04BB" w:rsidP="009E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F333E7">
        <w:rPr>
          <w:rFonts w:ascii="Times New Roman" w:eastAsia="Calibri" w:hAnsi="Times New Roman" w:cs="Times New Roman"/>
          <w:sz w:val="26"/>
          <w:szCs w:val="26"/>
        </w:rPr>
        <w:t>Беляевским</w:t>
      </w:r>
      <w:proofErr w:type="spellEnd"/>
      <w:r w:rsidRPr="00F333E7">
        <w:rPr>
          <w:rFonts w:ascii="Times New Roman" w:eastAsia="Calibri" w:hAnsi="Times New Roman" w:cs="Times New Roman"/>
          <w:sz w:val="26"/>
          <w:szCs w:val="26"/>
        </w:rPr>
        <w:t xml:space="preserve"> ДУ ГУП «</w:t>
      </w:r>
      <w:proofErr w:type="spellStart"/>
      <w:r w:rsidRPr="00F333E7">
        <w:rPr>
          <w:rFonts w:ascii="Times New Roman" w:eastAsia="Calibri" w:hAnsi="Times New Roman" w:cs="Times New Roman"/>
          <w:sz w:val="26"/>
          <w:szCs w:val="26"/>
        </w:rPr>
        <w:t>Оренбургремдорстрой</w:t>
      </w:r>
      <w:proofErr w:type="spellEnd"/>
      <w:r w:rsidRPr="00F333E7">
        <w:rPr>
          <w:rFonts w:ascii="Times New Roman" w:eastAsia="Calibri" w:hAnsi="Times New Roman" w:cs="Times New Roman"/>
          <w:sz w:val="26"/>
          <w:szCs w:val="26"/>
        </w:rPr>
        <w:t>» по итогам 2019 года произведено и реализовано 37,6 тыс. тонн асфальта (135,8% к аналогичному периоду прошлого года). Рост общего объема собственного производства составил 124%.</w:t>
      </w:r>
    </w:p>
    <w:p w:rsidR="009E04BB" w:rsidRPr="00F333E7" w:rsidRDefault="009E04BB" w:rsidP="009E0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виду деятельности «производство прочих неметаллических минеральных продуктов» объем производства вырос на 14,5% и составил 1327,1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млн.руб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A597C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Агропромышленный комплекс является основным сектором хозяйственной деятельности района и </w:t>
      </w:r>
      <w:proofErr w:type="spellStart"/>
      <w:r w:rsidRPr="00F333E7">
        <w:rPr>
          <w:sz w:val="26"/>
          <w:szCs w:val="26"/>
        </w:rPr>
        <w:t>Беляевского</w:t>
      </w:r>
      <w:proofErr w:type="spellEnd"/>
      <w:r w:rsidRPr="00F333E7">
        <w:rPr>
          <w:sz w:val="26"/>
          <w:szCs w:val="26"/>
        </w:rPr>
        <w:t xml:space="preserve"> сельсовета, основу которого составляют растениеводство и животноводство. Хозяйство специализируется на производстве зерновых культур подсолнечника, </w:t>
      </w:r>
      <w:proofErr w:type="gramStart"/>
      <w:r w:rsidRPr="00F333E7">
        <w:rPr>
          <w:sz w:val="26"/>
          <w:szCs w:val="26"/>
        </w:rPr>
        <w:t>картофеля</w:t>
      </w:r>
      <w:proofErr w:type="gramEnd"/>
      <w:r w:rsidRPr="00F333E7">
        <w:rPr>
          <w:sz w:val="26"/>
          <w:szCs w:val="26"/>
        </w:rPr>
        <w:t xml:space="preserve"> а также мяса и молока. Новые экономические отношения в сельхозпроизводстве выражаются в образовании сельхозкооперативов и КФХ. Из общего фонда в паевой фонд включено 20% земли, КФХ -7</w:t>
      </w:r>
      <w:proofErr w:type="gramStart"/>
      <w:r w:rsidRPr="00F333E7">
        <w:rPr>
          <w:sz w:val="26"/>
          <w:szCs w:val="26"/>
        </w:rPr>
        <w:t>% .</w:t>
      </w:r>
      <w:proofErr w:type="gramEnd"/>
      <w:r w:rsidRPr="00F333E7">
        <w:rPr>
          <w:sz w:val="26"/>
          <w:szCs w:val="26"/>
        </w:rPr>
        <w:t xml:space="preserve"> </w:t>
      </w:r>
    </w:p>
    <w:p w:rsidR="00CA597C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Ведущим из </w:t>
      </w:r>
      <w:proofErr w:type="spellStart"/>
      <w:r w:rsidRPr="00F333E7">
        <w:rPr>
          <w:sz w:val="26"/>
          <w:szCs w:val="26"/>
        </w:rPr>
        <w:t>сельхозтоваропроизводителей</w:t>
      </w:r>
      <w:proofErr w:type="spellEnd"/>
      <w:r w:rsidRPr="00F333E7">
        <w:rPr>
          <w:sz w:val="26"/>
          <w:szCs w:val="26"/>
        </w:rPr>
        <w:t xml:space="preserve"> является СХПК «</w:t>
      </w:r>
      <w:proofErr w:type="spellStart"/>
      <w:r w:rsidRPr="00F333E7">
        <w:rPr>
          <w:sz w:val="26"/>
          <w:szCs w:val="26"/>
        </w:rPr>
        <w:t>Беляевская</w:t>
      </w:r>
      <w:proofErr w:type="spellEnd"/>
      <w:r w:rsidRPr="00F333E7">
        <w:rPr>
          <w:sz w:val="26"/>
          <w:szCs w:val="26"/>
        </w:rPr>
        <w:t xml:space="preserve">». Положительная динамика отмечена в росте объемов сельхозпродукции, в увеличении посевной площади яровых культур крестьянско-фермерскими хозяйствами. В пользовании сельхозпроизводителей находится </w:t>
      </w:r>
      <w:r w:rsidRPr="00F333E7">
        <w:rPr>
          <w:color w:val="333333"/>
          <w:sz w:val="26"/>
          <w:szCs w:val="26"/>
        </w:rPr>
        <w:t>1731</w:t>
      </w:r>
      <w:r w:rsidRPr="00F333E7">
        <w:rPr>
          <w:sz w:val="26"/>
          <w:szCs w:val="26"/>
        </w:rPr>
        <w:t xml:space="preserve"> га. из них </w:t>
      </w:r>
      <w:r w:rsidRPr="00F333E7">
        <w:rPr>
          <w:color w:val="333333"/>
          <w:sz w:val="26"/>
          <w:szCs w:val="26"/>
        </w:rPr>
        <w:t>663,0</w:t>
      </w:r>
      <w:r w:rsidRPr="00F333E7">
        <w:rPr>
          <w:sz w:val="26"/>
          <w:szCs w:val="26"/>
        </w:rPr>
        <w:t xml:space="preserve"> га пашни, </w:t>
      </w:r>
      <w:r w:rsidRPr="00F333E7">
        <w:rPr>
          <w:color w:val="333333"/>
          <w:sz w:val="26"/>
          <w:szCs w:val="26"/>
        </w:rPr>
        <w:t>296</w:t>
      </w:r>
      <w:r w:rsidRPr="00F333E7">
        <w:rPr>
          <w:sz w:val="26"/>
          <w:szCs w:val="26"/>
        </w:rPr>
        <w:t xml:space="preserve"> га пастбищ, </w:t>
      </w:r>
      <w:r w:rsidRPr="00F333E7">
        <w:rPr>
          <w:color w:val="333333"/>
          <w:sz w:val="26"/>
          <w:szCs w:val="26"/>
        </w:rPr>
        <w:t>268</w:t>
      </w:r>
      <w:r w:rsidRPr="00F333E7">
        <w:rPr>
          <w:sz w:val="26"/>
          <w:szCs w:val="26"/>
        </w:rPr>
        <w:t xml:space="preserve"> га сенокосов. Улучшилось положение работающих в коллективных сельскохозяйственных организациях. </w:t>
      </w:r>
    </w:p>
    <w:p w:rsidR="00F86792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 Из организаций, обслуживающих сельскохозяйственные предприятия выделяются ООО «</w:t>
      </w:r>
      <w:proofErr w:type="spellStart"/>
      <w:r w:rsidRPr="00F333E7">
        <w:rPr>
          <w:sz w:val="26"/>
          <w:szCs w:val="26"/>
        </w:rPr>
        <w:t>Беляевкаагроснаб</w:t>
      </w:r>
      <w:proofErr w:type="spellEnd"/>
      <w:r w:rsidRPr="00F333E7">
        <w:rPr>
          <w:sz w:val="26"/>
          <w:szCs w:val="26"/>
        </w:rPr>
        <w:t>» (снабжени</w:t>
      </w:r>
      <w:r w:rsidR="00F86792" w:rsidRPr="00F333E7">
        <w:rPr>
          <w:sz w:val="26"/>
          <w:szCs w:val="26"/>
        </w:rPr>
        <w:t xml:space="preserve">е запчастями к сельхозтехнике), </w:t>
      </w:r>
      <w:proofErr w:type="spellStart"/>
      <w:proofErr w:type="gramStart"/>
      <w:r w:rsidR="00F86792" w:rsidRPr="00F333E7">
        <w:rPr>
          <w:sz w:val="26"/>
          <w:szCs w:val="26"/>
        </w:rPr>
        <w:t>ООО</w:t>
      </w:r>
      <w:r w:rsidRPr="00F333E7">
        <w:rPr>
          <w:sz w:val="26"/>
          <w:szCs w:val="26"/>
        </w:rPr>
        <w:t>«</w:t>
      </w:r>
      <w:proofErr w:type="gramEnd"/>
      <w:r w:rsidRPr="00F333E7">
        <w:rPr>
          <w:sz w:val="26"/>
          <w:szCs w:val="26"/>
        </w:rPr>
        <w:t>Беляевкаагропромтранс</w:t>
      </w:r>
      <w:proofErr w:type="spellEnd"/>
      <w:r w:rsidRPr="00F333E7">
        <w:rPr>
          <w:sz w:val="26"/>
          <w:szCs w:val="26"/>
        </w:rPr>
        <w:t xml:space="preserve">» (обслуживание и ремонт с/х техники). </w:t>
      </w:r>
      <w:r w:rsidR="00F86792" w:rsidRPr="00F333E7">
        <w:rPr>
          <w:sz w:val="26"/>
          <w:szCs w:val="26"/>
        </w:rPr>
        <w:t>За содержанием автомобильных дорог и мостов района</w:t>
      </w:r>
      <w:r w:rsidRPr="00F333E7">
        <w:rPr>
          <w:sz w:val="26"/>
          <w:szCs w:val="26"/>
        </w:rPr>
        <w:t xml:space="preserve"> следит</w:t>
      </w:r>
      <w:r w:rsidR="00F86792" w:rsidRPr="00F333E7">
        <w:rPr>
          <w:sz w:val="26"/>
          <w:szCs w:val="26"/>
        </w:rPr>
        <w:t xml:space="preserve"> </w:t>
      </w:r>
      <w:proofErr w:type="spellStart"/>
      <w:r w:rsidR="00F86792" w:rsidRPr="00F333E7">
        <w:rPr>
          <w:sz w:val="26"/>
          <w:szCs w:val="26"/>
        </w:rPr>
        <w:t>Беляевское</w:t>
      </w:r>
      <w:proofErr w:type="spellEnd"/>
      <w:r w:rsidR="00F86792" w:rsidRPr="00F333E7">
        <w:rPr>
          <w:sz w:val="26"/>
          <w:szCs w:val="26"/>
        </w:rPr>
        <w:t xml:space="preserve"> ДУ</w:t>
      </w:r>
      <w:r w:rsidRPr="00F333E7">
        <w:rPr>
          <w:sz w:val="26"/>
          <w:szCs w:val="26"/>
        </w:rPr>
        <w:t xml:space="preserve">. </w:t>
      </w:r>
    </w:p>
    <w:p w:rsidR="00F86792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proofErr w:type="spellStart"/>
      <w:r w:rsidRPr="00F333E7">
        <w:rPr>
          <w:sz w:val="26"/>
          <w:szCs w:val="26"/>
        </w:rPr>
        <w:t>Беляевское</w:t>
      </w:r>
      <w:proofErr w:type="spellEnd"/>
      <w:r w:rsidRPr="00F333E7">
        <w:rPr>
          <w:sz w:val="26"/>
          <w:szCs w:val="26"/>
        </w:rPr>
        <w:t xml:space="preserve"> МТС «Нива», ОАО </w:t>
      </w:r>
      <w:proofErr w:type="gramStart"/>
      <w:r w:rsidRPr="00F333E7">
        <w:rPr>
          <w:sz w:val="26"/>
          <w:szCs w:val="26"/>
        </w:rPr>
        <w:t>« ВолгаТелеком</w:t>
      </w:r>
      <w:proofErr w:type="gramEnd"/>
      <w:r w:rsidRPr="00F333E7">
        <w:rPr>
          <w:sz w:val="26"/>
          <w:szCs w:val="26"/>
        </w:rPr>
        <w:t xml:space="preserve">», </w:t>
      </w:r>
      <w:proofErr w:type="spellStart"/>
      <w:r w:rsidRPr="00F333E7">
        <w:rPr>
          <w:sz w:val="26"/>
          <w:szCs w:val="26"/>
        </w:rPr>
        <w:t>Беляевская</w:t>
      </w:r>
      <w:proofErr w:type="spellEnd"/>
      <w:r w:rsidRPr="00F333E7">
        <w:rPr>
          <w:sz w:val="26"/>
          <w:szCs w:val="26"/>
        </w:rPr>
        <w:t xml:space="preserve"> РУС , ООО «Колос» на цифровом стандарте связи. </w:t>
      </w:r>
    </w:p>
    <w:p w:rsidR="00703E54" w:rsidRPr="00F333E7" w:rsidRDefault="00703E54" w:rsidP="00703E54">
      <w:pPr>
        <w:tabs>
          <w:tab w:val="left" w:pos="0"/>
          <w:tab w:val="left" w:pos="720"/>
          <w:tab w:val="left" w:pos="936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Современная экономика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райцентра насчитывает более 15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предприятийи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организаций различных форм собственности. Основными градообразующими объектами являются предприятия агропромышленного комплекса, ремонтно-технического обслуживания, коммунальной службы, ремонтно-строительной организации, энергетики, связи, развивающие предприятия среднего и малого бизнеса и сферы услуг: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Беляевское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РУС,</w:t>
      </w:r>
      <w:r w:rsidR="008209F3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>СХПК «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», крестьянско-фермерские хозяйства, ОАО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Агропромснаб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>»,ОАО «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Беляевкаагропромтранс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Беляевское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ДУ, асфальтобетонный завод,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Беляевская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РУС ОАО «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Волгателеком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Беляевская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АТС,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Беляевская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РЭС 110/35/10. Освоение площадей под развитие предприятий ремонтно-строительных организаций, технического обслуживания, коммунальных служб, коммерческой деятельности планируется проектом на месте бывшей территории фермы КРС.  </w:t>
      </w:r>
    </w:p>
    <w:p w:rsidR="00703E54" w:rsidRPr="00F333E7" w:rsidRDefault="00703E54" w:rsidP="00703E54">
      <w:pPr>
        <w:pStyle w:val="ae"/>
        <w:tabs>
          <w:tab w:val="left" w:pos="0"/>
        </w:tabs>
        <w:spacing w:after="0" w:line="276" w:lineRule="auto"/>
        <w:ind w:firstLine="357"/>
        <w:rPr>
          <w:sz w:val="26"/>
          <w:szCs w:val="26"/>
        </w:rPr>
      </w:pPr>
      <w:r w:rsidRPr="00F333E7">
        <w:rPr>
          <w:sz w:val="26"/>
          <w:szCs w:val="26"/>
        </w:rPr>
        <w:t xml:space="preserve">Малое предпринимательство стало неотъемлемым элементом современной рыночной системы хозяйствования, без которого экономика и общество в целом не </w:t>
      </w:r>
      <w:r w:rsidRPr="00F333E7">
        <w:rPr>
          <w:sz w:val="26"/>
          <w:szCs w:val="26"/>
        </w:rPr>
        <w:lastRenderedPageBreak/>
        <w:t>могут нормально существовать и развиваться. Основные виды деятельности предпринимателей - это услуги:</w:t>
      </w:r>
      <w:r w:rsidRPr="00F333E7">
        <w:rPr>
          <w:color w:val="000000"/>
          <w:sz w:val="26"/>
          <w:szCs w:val="26"/>
        </w:rPr>
        <w:t xml:space="preserve"> </w:t>
      </w:r>
      <w:proofErr w:type="gramStart"/>
      <w:r w:rsidRPr="00F333E7">
        <w:rPr>
          <w:color w:val="000000"/>
          <w:sz w:val="26"/>
          <w:szCs w:val="26"/>
        </w:rPr>
        <w:t>ремонт  мебели</w:t>
      </w:r>
      <w:proofErr w:type="gramEnd"/>
      <w:r w:rsidRPr="00F333E7">
        <w:rPr>
          <w:color w:val="000000"/>
          <w:sz w:val="26"/>
          <w:szCs w:val="26"/>
        </w:rPr>
        <w:t xml:space="preserve">, обуви, </w:t>
      </w:r>
      <w:proofErr w:type="spellStart"/>
      <w:r w:rsidRPr="00F333E7">
        <w:rPr>
          <w:color w:val="000000"/>
          <w:sz w:val="26"/>
          <w:szCs w:val="26"/>
        </w:rPr>
        <w:t>автомобилей.Незначительная</w:t>
      </w:r>
      <w:proofErr w:type="spellEnd"/>
      <w:r w:rsidRPr="00F333E7">
        <w:rPr>
          <w:color w:val="000000"/>
          <w:sz w:val="26"/>
          <w:szCs w:val="26"/>
        </w:rPr>
        <w:t xml:space="preserve">  часть индивидуальных  </w:t>
      </w:r>
      <w:proofErr w:type="spellStart"/>
      <w:r w:rsidRPr="00F333E7">
        <w:rPr>
          <w:color w:val="000000"/>
          <w:sz w:val="26"/>
          <w:szCs w:val="26"/>
        </w:rPr>
        <w:t>предпринимателейоказывают</w:t>
      </w:r>
      <w:proofErr w:type="spellEnd"/>
      <w:r w:rsidRPr="00F333E7">
        <w:rPr>
          <w:color w:val="000000"/>
          <w:sz w:val="26"/>
          <w:szCs w:val="26"/>
        </w:rPr>
        <w:t xml:space="preserve">  услуги  по  перевозке  пассажиров  районных  и  междугородних  маршрутов.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Реальными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секторами  экономики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 МО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 на сегодняшний день являются: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административные функции;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выращивание зерновых культур;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производство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мясо-молочной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продукции; 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сфера бытовых услуг населению.</w:t>
      </w:r>
    </w:p>
    <w:p w:rsidR="00C855B1" w:rsidRPr="00F333E7" w:rsidRDefault="00C855B1" w:rsidP="00286C2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Занятость населения</w:t>
      </w:r>
    </w:p>
    <w:p w:rsidR="00C855B1" w:rsidRPr="00F333E7" w:rsidRDefault="000D5AF3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конец 2019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года численность официально зарегистрированных безработных составила </w:t>
      </w:r>
      <w:r w:rsidR="00437AFB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983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человека.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Таблица 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.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9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– Численность занятых в экономике человек МО </w:t>
      </w:r>
      <w:proofErr w:type="spellStart"/>
      <w:r w:rsidR="00D51628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сельсовета: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5827"/>
        <w:gridCol w:w="3320"/>
      </w:tblGrid>
      <w:tr w:rsidR="00C855B1" w:rsidRPr="00F333E7" w:rsidTr="002F4AFA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0D5AF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>Показатели на конец 201</w:t>
            </w:r>
            <w:r w:rsidR="000D5AF3"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>9</w:t>
            </w: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2F4AF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 xml:space="preserve">МО </w:t>
            </w:r>
            <w:proofErr w:type="spellStart"/>
            <w:r w:rsidR="00680EA2"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>Беляевский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 xml:space="preserve"> сельсовет</w:t>
            </w:r>
          </w:p>
        </w:tc>
      </w:tr>
      <w:tr w:rsidR="00C855B1" w:rsidRPr="00F333E7" w:rsidTr="00C855B1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B1" w:rsidRPr="00F333E7" w:rsidRDefault="00C855B1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Общая численность населения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B1" w:rsidRPr="00F333E7" w:rsidRDefault="00437AFB" w:rsidP="00437AF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6255</w:t>
            </w:r>
          </w:p>
        </w:tc>
      </w:tr>
      <w:tr w:rsidR="00C855B1" w:rsidRPr="00F333E7" w:rsidTr="002F4AFA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B1" w:rsidRPr="00F333E7" w:rsidRDefault="00C855B1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Численность экономически активного населения, человек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437AFB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2874</w:t>
            </w:r>
          </w:p>
        </w:tc>
      </w:tr>
      <w:tr w:rsidR="00C855B1" w:rsidRPr="00F333E7" w:rsidTr="002F4AFA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B1" w:rsidRPr="00F333E7" w:rsidRDefault="00C855B1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Уровень зарегистрированной безработицы в сельсовете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437AFB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983</w:t>
            </w:r>
          </w:p>
        </w:tc>
      </w:tr>
    </w:tbl>
    <w:p w:rsidR="0055759C" w:rsidRPr="00F333E7" w:rsidRDefault="0055759C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 w:bidi="en-US"/>
        </w:rPr>
      </w:pP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связи с недостаточно высоким уровнем оплаты труда, характерным для экономики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сельсовета, как и всего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профессионализмом, и в которых нуждается экономика населенного пункта, выезжает на постоянную или сезонную работу на Север, и другие места России и Оренбуржья. И пока труд работника не будет оценен должным образом такая ситуация будет сохраняться.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Довольно существенная часть жителей трудоспособного возраста, нигде официально не трудоустроенных, занимается только личным подсобным хозяйством. Выращенные овощи, фрукты, произведенное мясо, молоко, яйца, шерсть и другая сельскохозяйственная продукция реализуется и идут на собственное потребление, что в основном обеспечивает их доход. В последние годы обозначилась и устойчиво сохранилась тенденция превышения предложения рабочей силы над спросом организации в кадрах, при сохраняющейся потребности в рабочей силе (прежде всего в сельхозпроизводстве), росте числа лиц трудоспособного возраста. Однако напряженность на рынке труда по-прежнему сохраняется.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ab/>
      </w:r>
      <w:r w:rsidR="00286C2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Отсроченный</w:t>
      </w:r>
      <w:r w:rsidR="0074743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ыход на пенсию </w:t>
      </w:r>
      <w:r w:rsidR="00286C2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поколения, рожденн</w:t>
      </w:r>
      <w:r w:rsidR="0074743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r w:rsidR="00286C2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 </w:t>
      </w:r>
      <w:r w:rsidR="0074743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70 годы,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явилось причиной увеличения численности поколения трудоспособного возраста. В ближайшие 2-3 года такая численность останется примерно на этом же уровне, а в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дальнейшем прогнозируется постепенное снижение числа лиц трудоспособного возраста, в связи с низкой рождаемостью в 90-е годы.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Важнейшей задачей развития экономики района является создание условий для предпринимательской деятельности и развития малого бизнеса. Развитие малого бизнеса станет одним из факторов повышения занятости населения и увеличения производительности труда.</w:t>
      </w:r>
    </w:p>
    <w:p w:rsidR="00C855B1" w:rsidRPr="000D5AF3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</w:pPr>
    </w:p>
    <w:p w:rsidR="00C855B1" w:rsidRPr="00FB4AA6" w:rsidRDefault="00C855B1" w:rsidP="0071335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10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– Численность занятых в экономике человек </w:t>
      </w:r>
      <w:r w:rsidR="000D5AF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в 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МО </w:t>
      </w:r>
      <w:proofErr w:type="spellStart"/>
      <w:r w:rsidR="00D51628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Беляевск</w:t>
      </w:r>
      <w:r w:rsidR="000D5AF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ий</w:t>
      </w:r>
      <w:proofErr w:type="spellEnd"/>
      <w:r w:rsidR="000D5AF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сельсовет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:</w:t>
      </w:r>
    </w:p>
    <w:tbl>
      <w:tblPr>
        <w:tblW w:w="80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281"/>
        <w:gridCol w:w="1309"/>
      </w:tblGrid>
      <w:tr w:rsidR="000D5AF3" w:rsidRPr="00F333E7" w:rsidTr="00713357">
        <w:trPr>
          <w:trHeight w:val="254"/>
        </w:trPr>
        <w:tc>
          <w:tcPr>
            <w:tcW w:w="509" w:type="dxa"/>
            <w:shd w:val="clear" w:color="auto" w:fill="DAEEF3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6281" w:type="dxa"/>
            <w:shd w:val="clear" w:color="auto" w:fill="DAEEF3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на</w:t>
            </w: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 31 декабря</w:t>
            </w:r>
          </w:p>
        </w:tc>
        <w:tc>
          <w:tcPr>
            <w:tcW w:w="1309" w:type="dxa"/>
            <w:shd w:val="clear" w:color="auto" w:fill="DAEEF3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2019 г.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В промышленности было занято, чел.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23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Сельском хозяйстве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147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Транспорте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126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Связи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Строительстве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Торговле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247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Общественном питании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11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8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ЖКХ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22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9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Здравоохранении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237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Образовании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191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Культуре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49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Страхования, финансовой и кредитной деятельности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Пенсионном обеспечении и страховании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Администрация 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62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Прочих видах деятельности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409</w:t>
            </w:r>
          </w:p>
        </w:tc>
      </w:tr>
    </w:tbl>
    <w:p w:rsidR="00C855B1" w:rsidRPr="004F5392" w:rsidRDefault="00C855B1" w:rsidP="0071335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ar-SA" w:bidi="en-US"/>
        </w:rPr>
      </w:pPr>
    </w:p>
    <w:p w:rsidR="00C855B1" w:rsidRPr="00F333E7" w:rsidRDefault="00C855B1" w:rsidP="0071335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Ресурсы и направление развития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Устойчивое развитие сельских территорий опирается на максимальную мобилизацию    внутренних    ресурсов    при    безусловной    поддержке регионального бюджета и привлечении малого бизнеса.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Необходимо стимулировать развитие малого и среднего предпринимательства, создать фонды и союзы поддержки малого и среднего бизнеса (кредитные союзы и т.п.).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Особое внимание следует уделить молодежи - она является основой будущего   развития   района. Следует создать больше возможностей повышения образовательного уровня, организации культурного, спортивного досуга молодежи и для самореализации молодого поколения внутри района.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 настоящее время экономика поселения, района, и области в целом, характеризуется невысокой долей производства конечной продукции, высоким износом основных фондов, низкой производительностью труда.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Основное направление развития сельсовета - сельскохозяйственное. Оно и является основополагающей отраслью для развития и подъема экономики сельсовета,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р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азвитие которого будет способствовать занятости и уровня жизни населения. 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Прирост валовой продукции сельского хозяйства должен быть обеспечен за счет использования интенсивных ресурсосберегающих технологий, дальнейшего развития семеноводства и племенного животноводства.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Развитию сельскохозяйственного производства будет способствовать совершенствование внутрихозяйственных экономических отношений и внедрение малых форм хозяйствования в агропромышленном комплексе (создание кредитных и снабженческо-сбытовых сельскохозяйственных кооперативов), выполнение приоритетных национальных проектов поставленные Президентом РФ в сфере сельского хозяйства.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Выполнение прогнозных показателей социально-экономического развития сельсовета, бюджета территории во многом определяют стабильность развития территории, сохранение социальной сферы на селе и повышение уровня жизни населения.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Главная цель политики муниципального образования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- привлечение инвестиций в реальный сектор экономики для обеспечения устойчивых темпов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экономического  роста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эффективной занятости населения, укрепления налоговой базы для решения социальных проблем, развития.</w:t>
      </w:r>
    </w:p>
    <w:p w:rsidR="00901DCA" w:rsidRDefault="00901DCA" w:rsidP="00901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62A" w:rsidRPr="00901DCA" w:rsidRDefault="002B362A" w:rsidP="002B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 w:bidi="en-US"/>
        </w:rPr>
      </w:pPr>
    </w:p>
    <w:p w:rsidR="006F21A1" w:rsidRPr="000D5AF3" w:rsidRDefault="002B362A" w:rsidP="003C20C3">
      <w:pPr>
        <w:pStyle w:val="aff1"/>
        <w:rPr>
          <w:color w:val="5B9BD5" w:themeColor="accent1"/>
          <w:sz w:val="28"/>
          <w:szCs w:val="28"/>
        </w:rPr>
      </w:pPr>
      <w:bookmarkStart w:id="30" w:name="_Toc488920900"/>
      <w:bookmarkStart w:id="31" w:name="_Toc58322060"/>
      <w:r w:rsidRPr="000D5AF3">
        <w:rPr>
          <w:color w:val="5B9BD5" w:themeColor="accent1"/>
          <w:sz w:val="28"/>
          <w:szCs w:val="28"/>
        </w:rPr>
        <w:t>Объекты социально-бытового обслуживания</w:t>
      </w:r>
      <w:bookmarkEnd w:id="30"/>
      <w:bookmarkEnd w:id="31"/>
    </w:p>
    <w:p w:rsidR="00C855B1" w:rsidRPr="00F333E7" w:rsidRDefault="00C855B1" w:rsidP="00134F88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bookmarkStart w:id="32" w:name="_Toc488920901"/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Образование</w:t>
      </w:r>
    </w:p>
    <w:p w:rsidR="00C855B1" w:rsidRPr="00F333E7" w:rsidRDefault="00C855B1" w:rsidP="002F4AF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Система образования является основой для формирования конкурентоспособной экономики Оренбургской области. Высокий уровень и эффективность образовательного комплекса способствует созданию диверсифицированного рынка труда и многопрофильной структуры промышленности. 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Согласно сведениям, предоставленным главой МО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сельсовета, система образования района включает следующие учреждения:</w:t>
      </w:r>
    </w:p>
    <w:p w:rsidR="002F4AFA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– </w:t>
      </w:r>
      <w:r w:rsidR="00CA5AD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детский сад</w:t>
      </w:r>
      <w:r w:rsidR="002F4AF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; </w:t>
      </w:r>
      <w:r w:rsidR="00CA5AD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</w:p>
    <w:p w:rsidR="00C855B1" w:rsidRPr="00F333E7" w:rsidRDefault="00CA5ADC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– 1 детские ясли.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– </w:t>
      </w:r>
      <w:r w:rsidR="00134F8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средн</w:t>
      </w:r>
      <w:r w:rsidR="00134F8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яя школа</w:t>
      </w:r>
    </w:p>
    <w:p w:rsidR="009E04BB" w:rsidRPr="00F333E7" w:rsidRDefault="009E04BB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– 1начальная школа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Данные о дошкольных учреждениях и общеобразовательных школах в МО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района</w:t>
      </w:r>
      <w:r w:rsidR="00134F8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на 2019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:</w:t>
      </w:r>
    </w:p>
    <w:p w:rsidR="00C855B1" w:rsidRPr="00FB4AA6" w:rsidRDefault="00C855B1" w:rsidP="0071335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en-US"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    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1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79"/>
        <w:gridCol w:w="2721"/>
        <w:gridCol w:w="1838"/>
        <w:gridCol w:w="776"/>
        <w:gridCol w:w="1023"/>
        <w:gridCol w:w="752"/>
        <w:gridCol w:w="1888"/>
      </w:tblGrid>
      <w:tr w:rsidR="00C855B1" w:rsidRPr="00F333E7" w:rsidTr="0074743A">
        <w:trPr>
          <w:trHeight w:val="39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сельского населенного пункта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объекта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 (мест)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</w:t>
            </w:r>
          </w:p>
        </w:tc>
      </w:tr>
      <w:tr w:rsidR="00C855B1" w:rsidRPr="00F333E7" w:rsidTr="0074743A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реконструкции</w:t>
            </w:r>
          </w:p>
        </w:tc>
      </w:tr>
      <w:tr w:rsidR="00C855B1" w:rsidRPr="00F333E7" w:rsidTr="002F4AFA">
        <w:trPr>
          <w:trHeight w:val="399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</w:t>
            </w:r>
            <w:r w:rsidR="00C855B1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. </w:t>
            </w: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Беляевка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МБДОУ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54351E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</w:tr>
      <w:tr w:rsidR="00C855B1" w:rsidRPr="00F333E7" w:rsidTr="002F4AF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74743A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54351E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2009</w:t>
            </w:r>
          </w:p>
        </w:tc>
      </w:tr>
      <w:tr w:rsidR="00C855B1" w:rsidRPr="00F333E7" w:rsidTr="0074743A">
        <w:trPr>
          <w:trHeight w:val="399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proofErr w:type="spellStart"/>
            <w:r w:rsidR="00134F88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</w:tr>
      <w:tr w:rsidR="00134F88" w:rsidRPr="00F333E7" w:rsidTr="002F4AF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8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8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88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DB4EA8" w:rsidP="00713357">
            <w:pPr>
              <w:spacing w:after="0" w:line="0" w:lineRule="atLeast"/>
              <w:rPr>
                <w:sz w:val="24"/>
                <w:szCs w:val="24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DB4EA8" w:rsidP="00713357">
            <w:pPr>
              <w:spacing w:after="0" w:line="0" w:lineRule="atLeast"/>
              <w:rPr>
                <w:sz w:val="24"/>
                <w:szCs w:val="24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EE5886" w:rsidP="0071335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8209F3" w:rsidP="00713357">
            <w:pPr>
              <w:spacing w:after="0" w:line="0" w:lineRule="atLeast"/>
              <w:rPr>
                <w:sz w:val="24"/>
                <w:szCs w:val="24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1970</w:t>
            </w:r>
          </w:p>
        </w:tc>
      </w:tr>
    </w:tbl>
    <w:p w:rsidR="00F333E7" w:rsidRDefault="00F333E7" w:rsidP="00F333E7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p w:rsidR="00C855B1" w:rsidRPr="00F333E7" w:rsidRDefault="00C855B1" w:rsidP="00F333E7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lastRenderedPageBreak/>
        <w:t>Таблица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.1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2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– Число учащихся дневных общеобразователь</w:t>
      </w:r>
      <w:r w:rsidR="0074743A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ны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х учреждений и детей в возрасте от 0 до 6 лет</w:t>
      </w:r>
      <w:r w:rsidR="00412BBD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на 201</w:t>
      </w:r>
      <w:r w:rsidR="00134F88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9</w:t>
      </w:r>
      <w:r w:rsidR="00412BBD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г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: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655"/>
        <w:gridCol w:w="1134"/>
        <w:gridCol w:w="1134"/>
        <w:gridCol w:w="1134"/>
        <w:gridCol w:w="992"/>
        <w:gridCol w:w="992"/>
        <w:gridCol w:w="957"/>
      </w:tblGrid>
      <w:tr w:rsidR="00DB4EA8" w:rsidRPr="00F333E7" w:rsidTr="00F333E7">
        <w:trPr>
          <w:trHeight w:val="699"/>
        </w:trPr>
        <w:tc>
          <w:tcPr>
            <w:tcW w:w="479" w:type="dxa"/>
            <w:shd w:val="clear" w:color="auto" w:fill="auto"/>
            <w:vAlign w:val="center"/>
            <w:hideMark/>
          </w:tcPr>
          <w:p w:rsidR="00DB4EA8" w:rsidRPr="00F333E7" w:rsidRDefault="00F333E7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DB4EA8" w:rsidRPr="00F333E7" w:rsidRDefault="00F333E7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2013/</w:t>
            </w:r>
          </w:p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2014/</w:t>
            </w:r>
          </w:p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2015/ 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2016/ 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2017/ 2018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2018/ 2019</w:t>
            </w:r>
          </w:p>
        </w:tc>
      </w:tr>
      <w:tr w:rsidR="00DB4EA8" w:rsidRPr="00F333E7" w:rsidTr="00F333E7">
        <w:trPr>
          <w:trHeight w:val="399"/>
        </w:trPr>
        <w:tc>
          <w:tcPr>
            <w:tcW w:w="479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с. Беляевка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451</w:t>
            </w:r>
          </w:p>
        </w:tc>
      </w:tr>
      <w:tr w:rsidR="00DB4EA8" w:rsidRPr="00F333E7" w:rsidTr="00F333E7">
        <w:trPr>
          <w:trHeight w:val="399"/>
        </w:trPr>
        <w:tc>
          <w:tcPr>
            <w:tcW w:w="479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39</w:t>
            </w:r>
          </w:p>
        </w:tc>
      </w:tr>
    </w:tbl>
    <w:p w:rsidR="009E04BB" w:rsidRDefault="009E04BB" w:rsidP="00637664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E90A1E" w:rsidRPr="00F333E7" w:rsidRDefault="00134F88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01.09.2019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г. количество учеников в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ой</w:t>
      </w:r>
      <w:proofErr w:type="spellEnd"/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школе составило </w:t>
      </w:r>
      <w:r w:rsidR="00EE5886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653</w:t>
      </w:r>
      <w:r w:rsidR="00EE588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человек</w:t>
      </w:r>
      <w:r w:rsidR="00E90A1E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детском дошкольном учреждении – 287 человек.</w:t>
      </w:r>
    </w:p>
    <w:p w:rsidR="00412BBD" w:rsidRPr="00F333E7" w:rsidRDefault="00E90A1E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/>
          <w:i/>
          <w:sz w:val="26"/>
          <w:szCs w:val="26"/>
          <w:lang w:eastAsia="ar-SA" w:bidi="en-US"/>
        </w:rPr>
        <w:t>Вывод: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Число учащихся в школе и детском дошкольном учреждении с.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Беляевка  превышает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мощность объектов образования. 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 xml:space="preserve">Дополнительное образование, кружки </w:t>
      </w:r>
    </w:p>
    <w:p w:rsidR="00C855B1" w:rsidRPr="00FB4AA6" w:rsidRDefault="00C855B1" w:rsidP="00134F88">
      <w:pPr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proofErr w:type="gramStart"/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–  Дополнительное</w:t>
      </w:r>
      <w:proofErr w:type="gramEnd"/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образование, кружки в </w:t>
      </w:r>
      <w:r w:rsidRPr="00FB4AA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МО </w:t>
      </w:r>
      <w:proofErr w:type="spellStart"/>
      <w:r w:rsidR="00680EA2" w:rsidRPr="00FB4AA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Беляевский</w:t>
      </w:r>
      <w:proofErr w:type="spellEnd"/>
      <w:r w:rsidRPr="00FB4AA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сельсовет: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1925"/>
        <w:gridCol w:w="4253"/>
        <w:gridCol w:w="2693"/>
      </w:tblGrid>
      <w:tr w:rsidR="0074743A" w:rsidRPr="00F333E7" w:rsidTr="003E6CDE">
        <w:trPr>
          <w:trHeight w:val="50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База (Школа, СДК)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Название кружка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Количество детей</w:t>
            </w:r>
          </w:p>
        </w:tc>
      </w:tr>
      <w:tr w:rsidR="0074743A" w:rsidRPr="00F333E7" w:rsidTr="003E6CD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</w:tr>
      <w:tr w:rsidR="0074743A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B51F34" w:rsidP="00B51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Моё Оренбуржье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120</w:t>
            </w:r>
          </w:p>
        </w:tc>
      </w:tr>
      <w:tr w:rsidR="0074743A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FD1FED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Юный шахма</w:t>
            </w:r>
            <w:r w:rsidR="00B51F34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тист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</w:tr>
      <w:tr w:rsidR="00B51F34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Робототехника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24</w:t>
            </w:r>
          </w:p>
        </w:tc>
      </w:tr>
      <w:tr w:rsidR="00B51F34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proofErr w:type="spellStart"/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Информашка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</w:t>
            </w:r>
          </w:p>
        </w:tc>
      </w:tr>
      <w:tr w:rsidR="0074743A" w:rsidRPr="00F333E7" w:rsidTr="003E6CDE">
        <w:trPr>
          <w:trHeight w:val="80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СДК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141293" w:rsidP="00EE5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Три  народных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коллектива: «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хор», трио «Мелодия», мужской ансамбль казачий песни «Казачий круг».</w:t>
            </w:r>
            <w:r w:rsidRPr="00F333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141293" w:rsidP="0014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</w:t>
            </w:r>
          </w:p>
        </w:tc>
      </w:tr>
      <w:tr w:rsidR="0074743A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F333E7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  <w:r w:rsidR="008D2DE8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искусств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6" w:rsidRPr="00F333E7" w:rsidRDefault="00EE5886" w:rsidP="00EE5886">
            <w:pPr>
              <w:pStyle w:val="a4"/>
              <w:jc w:val="both"/>
              <w:rPr>
                <w:sz w:val="24"/>
                <w:szCs w:val="24"/>
              </w:rPr>
            </w:pPr>
            <w:r w:rsidRPr="00F333E7">
              <w:rPr>
                <w:rFonts w:ascii="Times New Roman" w:hAnsi="Times New Roman"/>
                <w:sz w:val="24"/>
                <w:szCs w:val="24"/>
              </w:rPr>
              <w:t xml:space="preserve">«Детская школа искусств» 5 отделений: фортепианное, </w:t>
            </w:r>
            <w:proofErr w:type="spellStart"/>
            <w:proofErr w:type="gramStart"/>
            <w:r w:rsidRPr="00F333E7">
              <w:rPr>
                <w:rFonts w:ascii="Times New Roman" w:hAnsi="Times New Roman"/>
                <w:sz w:val="24"/>
                <w:szCs w:val="24"/>
              </w:rPr>
              <w:t>отде-ление</w:t>
            </w:r>
            <w:proofErr w:type="spellEnd"/>
            <w:proofErr w:type="gramEnd"/>
            <w:r w:rsidRPr="00F333E7">
              <w:rPr>
                <w:rFonts w:ascii="Times New Roman" w:hAnsi="Times New Roman"/>
                <w:sz w:val="24"/>
                <w:szCs w:val="24"/>
              </w:rPr>
              <w:t xml:space="preserve"> народных </w:t>
            </w:r>
            <w:proofErr w:type="spellStart"/>
            <w:r w:rsidRPr="00F333E7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F333E7">
              <w:rPr>
                <w:rFonts w:ascii="Times New Roman" w:hAnsi="Times New Roman"/>
                <w:sz w:val="24"/>
                <w:szCs w:val="24"/>
              </w:rPr>
              <w:t>-ментов, художественное отделение, худо-</w:t>
            </w:r>
            <w:proofErr w:type="spellStart"/>
            <w:r w:rsidRPr="00F333E7">
              <w:rPr>
                <w:rFonts w:ascii="Times New Roman" w:hAnsi="Times New Roman"/>
                <w:sz w:val="24"/>
                <w:szCs w:val="24"/>
              </w:rPr>
              <w:t>жественно</w:t>
            </w:r>
            <w:proofErr w:type="spellEnd"/>
            <w:r w:rsidRPr="00F333E7">
              <w:rPr>
                <w:rFonts w:ascii="Times New Roman" w:hAnsi="Times New Roman"/>
                <w:sz w:val="24"/>
                <w:szCs w:val="24"/>
              </w:rPr>
              <w:t xml:space="preserve"> – эстетическое </w:t>
            </w:r>
            <w:proofErr w:type="spellStart"/>
            <w:r w:rsidRPr="00F333E7">
              <w:rPr>
                <w:rFonts w:ascii="Times New Roman" w:hAnsi="Times New Roman"/>
                <w:sz w:val="24"/>
                <w:szCs w:val="24"/>
              </w:rPr>
              <w:t>отде-ление</w:t>
            </w:r>
            <w:proofErr w:type="spellEnd"/>
            <w:r w:rsidRPr="00F333E7">
              <w:rPr>
                <w:rFonts w:ascii="Times New Roman" w:hAnsi="Times New Roman"/>
                <w:sz w:val="24"/>
                <w:szCs w:val="24"/>
              </w:rPr>
              <w:t xml:space="preserve"> (компьютерная графика), хореографическое отделение</w:t>
            </w:r>
            <w:r w:rsidRPr="00F333E7">
              <w:rPr>
                <w:sz w:val="24"/>
                <w:szCs w:val="24"/>
              </w:rPr>
              <w:t xml:space="preserve">. </w:t>
            </w:r>
          </w:p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141293" w:rsidP="0014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112</w:t>
            </w:r>
          </w:p>
        </w:tc>
      </w:tr>
    </w:tbl>
    <w:p w:rsidR="00E77477" w:rsidRDefault="00E77477" w:rsidP="0063766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</w:pPr>
    </w:p>
    <w:p w:rsidR="00713357" w:rsidRDefault="00713357" w:rsidP="0063766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</w:pP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 xml:space="preserve">Культурно-просветительные учреждения 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 данным администрации МО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 в поселении находятся следующие объекты культуры:</w:t>
      </w:r>
    </w:p>
    <w:p w:rsidR="00C855B1" w:rsidRPr="00FB4AA6" w:rsidRDefault="00C855B1" w:rsidP="00637664">
      <w:pP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637664"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  <w:lastRenderedPageBreak/>
        <w:t xml:space="preserve">     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4</w:t>
      </w:r>
    </w:p>
    <w:tbl>
      <w:tblPr>
        <w:tblW w:w="9477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6"/>
        <w:gridCol w:w="2300"/>
        <w:gridCol w:w="1885"/>
        <w:gridCol w:w="792"/>
        <w:gridCol w:w="1046"/>
        <w:gridCol w:w="1032"/>
        <w:gridCol w:w="1936"/>
      </w:tblGrid>
      <w:tr w:rsidR="00C855B1" w:rsidRPr="00F333E7" w:rsidTr="003E6CDE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сельского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объекта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 (мест)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</w:t>
            </w:r>
          </w:p>
        </w:tc>
      </w:tr>
      <w:tr w:rsidR="00C855B1" w:rsidRPr="00F333E7" w:rsidTr="003E6CD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реконструкции</w:t>
            </w:r>
          </w:p>
        </w:tc>
      </w:tr>
      <w:tr w:rsidR="00C855B1" w:rsidRPr="00F333E7" w:rsidTr="003E6CDE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</w:t>
            </w:r>
            <w:r w:rsidR="00C855B1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. </w:t>
            </w: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Беляевка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141293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141293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1961</w:t>
            </w:r>
          </w:p>
        </w:tc>
      </w:tr>
      <w:tr w:rsidR="00C855B1" w:rsidRPr="00F333E7" w:rsidTr="003E6CD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Библиотека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1976</w:t>
            </w:r>
          </w:p>
        </w:tc>
      </w:tr>
      <w:tr w:rsidR="00482BEB" w:rsidRPr="00F333E7" w:rsidTr="003E6CDE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</w:tr>
      <w:tr w:rsidR="00482BEB" w:rsidRPr="00F333E7" w:rsidTr="003E6CD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Библиотека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</w:tr>
    </w:tbl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 xml:space="preserve">Учреждения здравоохранения  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территории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 располагаются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следующие  учреждения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здравоохранения:</w:t>
      </w:r>
    </w:p>
    <w:p w:rsidR="00C855B1" w:rsidRPr="00FB4AA6" w:rsidRDefault="00C855B1" w:rsidP="00637664">
      <w:pPr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5</w:t>
      </w:r>
    </w:p>
    <w:tbl>
      <w:tblPr>
        <w:tblW w:w="9379" w:type="dxa"/>
        <w:tblInd w:w="93" w:type="dxa"/>
        <w:tblLook w:val="04A0" w:firstRow="1" w:lastRow="0" w:firstColumn="1" w:lastColumn="0" w:noHBand="0" w:noVBand="1"/>
      </w:tblPr>
      <w:tblGrid>
        <w:gridCol w:w="484"/>
        <w:gridCol w:w="2575"/>
        <w:gridCol w:w="1782"/>
        <w:gridCol w:w="880"/>
        <w:gridCol w:w="1201"/>
        <w:gridCol w:w="1177"/>
        <w:gridCol w:w="1280"/>
      </w:tblGrid>
      <w:tr w:rsidR="00C855B1" w:rsidRPr="00F333E7" w:rsidTr="003E6CDE">
        <w:trPr>
          <w:trHeight w:val="36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 (мест)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ввода/</w:t>
            </w:r>
          </w:p>
        </w:tc>
      </w:tr>
      <w:tr w:rsidR="00C855B1" w:rsidRPr="00F333E7" w:rsidTr="003E6CD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</w:t>
            </w:r>
          </w:p>
        </w:tc>
      </w:tr>
      <w:tr w:rsidR="000E5010" w:rsidRPr="00F333E7" w:rsidTr="003E6CDE">
        <w:trPr>
          <w:trHeight w:val="321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2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п. Беляевка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Поликлиника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1964</w:t>
            </w:r>
          </w:p>
        </w:tc>
      </w:tr>
      <w:tr w:rsidR="000E5010" w:rsidRPr="00F333E7" w:rsidTr="003E6CDE">
        <w:trPr>
          <w:trHeight w:val="173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2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Районная больница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1964</w:t>
            </w:r>
          </w:p>
        </w:tc>
      </w:tr>
      <w:tr w:rsidR="00C855B1" w:rsidRPr="00F333E7" w:rsidTr="003E6CDE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proofErr w:type="spellStart"/>
            <w:r w:rsidR="0074743A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</w:tr>
    </w:tbl>
    <w:p w:rsidR="00C855B1" w:rsidRPr="00637664" w:rsidRDefault="00C855B1" w:rsidP="00637664">
      <w:pP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 xml:space="preserve">Учреждения физической культуры и спорта  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территории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 располагаются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следующие  учреждения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физической культуры и спорта:</w:t>
      </w:r>
    </w:p>
    <w:p w:rsidR="00C855B1" w:rsidRPr="00FB4AA6" w:rsidRDefault="00C855B1" w:rsidP="00637664">
      <w:pPr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6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866"/>
        <w:gridCol w:w="1299"/>
        <w:gridCol w:w="686"/>
        <w:gridCol w:w="850"/>
        <w:gridCol w:w="727"/>
        <w:gridCol w:w="1116"/>
        <w:gridCol w:w="992"/>
        <w:gridCol w:w="1314"/>
      </w:tblGrid>
      <w:tr w:rsidR="00C855B1" w:rsidRPr="00F333E7" w:rsidTr="003E6CDE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 объекта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Площадь,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м.кв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ввода/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Степень износа, %</w:t>
            </w:r>
          </w:p>
        </w:tc>
      </w:tr>
      <w:tr w:rsidR="00C855B1" w:rsidRPr="00F333E7" w:rsidTr="003E6CDE">
        <w:trPr>
          <w:trHeight w:val="36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</w:tr>
      <w:tr w:rsidR="00C855B1" w:rsidRPr="00F333E7" w:rsidTr="003E6CDE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r w:rsidR="0074743A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Беляевка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Спортивный зал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</w:t>
            </w:r>
          </w:p>
        </w:tc>
      </w:tr>
      <w:tr w:rsidR="00C855B1" w:rsidRPr="00F333E7" w:rsidTr="003E6CDE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proofErr w:type="spellStart"/>
            <w:r w:rsidR="0074743A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Спортивный зал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</w:tr>
    </w:tbl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Уровень обеспеченности учреждений физической культуры: спортивный инвентарь (70%).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Предприятия торговли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Сведения о магазинах, расположенных на территории </w:t>
      </w:r>
      <w:proofErr w:type="spellStart"/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сельсовета:</w:t>
      </w:r>
    </w:p>
    <w:p w:rsidR="00C855B1" w:rsidRPr="00F333E7" w:rsidRDefault="00C855B1" w:rsidP="00F333E7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Таблица 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.1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7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84"/>
        <w:gridCol w:w="3642"/>
        <w:gridCol w:w="2456"/>
        <w:gridCol w:w="1559"/>
        <w:gridCol w:w="1559"/>
      </w:tblGrid>
      <w:tr w:rsidR="00C855B1" w:rsidRPr="00F333E7" w:rsidTr="00F333E7">
        <w:trPr>
          <w:trHeight w:val="50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Название торгового объекта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Общая площадь,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кв.м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Торговая площадь,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кв.м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.</w:t>
            </w:r>
          </w:p>
        </w:tc>
      </w:tr>
      <w:tr w:rsidR="00C855B1" w:rsidRPr="00F333E7" w:rsidTr="00F333E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Спиренков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«Колос»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Банковкая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Петрова Е.А.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Бегемотик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Сорокин А.М.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Мелекесова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Мелекесова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Рзаев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Дунямали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Мирза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«Московская ярмарка»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Рзаев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Дунямали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Мирза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м-н «Московская ярмарка»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Банковская,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Карлюк С.В.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Байдавлетова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Новичкова Н.В.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Сорокина Т.Н.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отдел «Золотая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корона»  в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Сорокина Т.Н.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Ювелирный салон «Злато»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Синекова</w:t>
            </w:r>
            <w:proofErr w:type="spellEnd"/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«Электроника» в ТК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Комсомольская,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Первун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«Март 84»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ТК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Раисова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М-н «Сумки» отдел в м-н «Мечта»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Диярова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Р.Ж. магазин одежды (отдел в ТК «Центр»)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салон «МТС»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«Партнер» – салон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«Мегафон»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Агеев С.Л.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магазине «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Славия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46ж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Диярова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Р.Ж. магазин игрушек (отдел в ТК «Центр»)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Кириенко Н.И.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магазине «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Славия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Юсупова А.К.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 «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Кутюрье»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потребительское общество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«Товары для дома»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«Красное и Белое»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«Альфа-Оренбург»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Липлянская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ЗАО «Тандер»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«Магнит»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Мухтарова Л.К.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«Лилия»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46д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Музеева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Ж.Б.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отдел в м-н «888»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Зооветснабг.Оренбург</w:t>
            </w:r>
            <w:proofErr w:type="spellEnd"/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м-н «888»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В.О.И.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СПК «Птицефабрика Гайская»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Липлянская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«Цветы»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Липлянская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С.Ф.                        м-н «Любава»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Солодовников </w:t>
            </w:r>
            <w:proofErr w:type="spellStart"/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А.С.«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-Сити»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отдел в м-не «Товары для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дома»  </w:t>
            </w:r>
            <w:proofErr w:type="gramEnd"/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Демидов Н.А.            м-н «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Желен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61г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Якименко О.С.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«Ульяна»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Комсомольская,  14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А.С.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FormatA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Швидок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О.А.                          м-н «Перекресток»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12д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Г. Н.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м-н «Мечта»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Г.Н.                     м-н «Колхозный»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101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Бикбаева Р.М.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м-н «Два шага»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Рыбная,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МТС-Нива»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Бакирова И. Ш.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Ленинская,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>44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Фомин А.В.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Ленинская, 39д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Радченко И.В.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«Уют»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Почтовая,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Синекова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«Тот Самый»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Торговая, 37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Сахиткиреев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А.Ш.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«Южный»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Полевая, 11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Сахиткиреев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А.Ш. Филиал магазина «Южный»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Банковская,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И.П. Иващенко В.М. м-н «Продукты»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Первомайская,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Несунц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К.Я.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Лесная,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48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Надеждина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О.А..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«На Лесной»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Лесная,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Мельников Ю.Е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Северная,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Фильянова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Т. П.                       м-н «Железяка»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Строителей, 2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Макаров О.А.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Южная,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Лобанова О.И.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Южная,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Бибиков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Автотранспортная,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Кузнецова Ю.Ю.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Успех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Южная,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Сайдашев Ф.И.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46г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Крюковский А.В.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Оренбургский  ЗАО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Хлебопродукт  № 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9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Пфейфер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spellStart"/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н«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Первомайская,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Беляевское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потребительское общество Сельпо – ТПС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BF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Агроторг                              м-н «Пятерочка»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ул.Банковская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д.15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ПМК 56 отдел в ТК «Центр»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теле2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Рыжков В.И.                          м-н «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Бел-ка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tabs>
                <w:tab w:val="center" w:pos="152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Кривохижина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отдел в м-н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«Тот Самый»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ул.Торговая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37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«Алена»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ул.Торговая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«24 часа» (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круглосут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2A33BF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2E3" w:rsidRPr="00F333E7">
              <w:rPr>
                <w:rFonts w:ascii="Times New Roman" w:hAnsi="Times New Roman" w:cs="Times New Roman"/>
                <w:sz w:val="24"/>
                <w:szCs w:val="24"/>
              </w:rPr>
              <w:t>л.Почтовая</w:t>
            </w:r>
            <w:proofErr w:type="spellEnd"/>
            <w:r w:rsidR="000822E3"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2E3" w:rsidRPr="00F333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Шестеро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Н.Ген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 «Территория низких цен»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63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Саватеева О.М.                       м-н «Омега»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ул.Почтовая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«СОВИН 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61 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Патапова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«Любимый»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ул.Ленинская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, 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C855B1" w:rsidRPr="00F333E7" w:rsidRDefault="00C855B1" w:rsidP="00F333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территории сельсовета расположено </w:t>
      </w:r>
      <w:r w:rsidR="000822E3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72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торговых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точки,  из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них </w:t>
      </w:r>
      <w:r w:rsidR="002A33BF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59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- частных  предпринимателей. По основным видам товаров повседневного спроса население удовлетворено.  Предпринимателями организован прием заявок и поставка товаров длительного пользования. </w:t>
      </w:r>
    </w:p>
    <w:p w:rsidR="002B362A" w:rsidRPr="009353CD" w:rsidRDefault="002B362A" w:rsidP="009353CD">
      <w:pPr>
        <w:pStyle w:val="aff1"/>
        <w:rPr>
          <w:rFonts w:ascii="Times New Roman" w:hAnsi="Times New Roman"/>
          <w:color w:val="5B9BD5" w:themeColor="accent1"/>
          <w:sz w:val="28"/>
          <w:szCs w:val="28"/>
        </w:rPr>
      </w:pPr>
      <w:bookmarkStart w:id="33" w:name="_Toc58322061"/>
      <w:r w:rsidRPr="009353CD">
        <w:rPr>
          <w:rFonts w:ascii="Times New Roman" w:hAnsi="Times New Roman"/>
          <w:color w:val="5B9BD5" w:themeColor="accent1"/>
          <w:sz w:val="28"/>
          <w:szCs w:val="28"/>
        </w:rPr>
        <w:t>Транспортная инфраструктура</w:t>
      </w:r>
      <w:bookmarkEnd w:id="32"/>
      <w:bookmarkEnd w:id="33"/>
    </w:p>
    <w:p w:rsidR="008A220D" w:rsidRPr="00F333E7" w:rsidRDefault="008A220D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Транспортная инфраструктура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муниципа</w:t>
      </w:r>
      <w:r w:rsidR="00637664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льного образования представлена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автомобильным и трубопроводным транспортом.   </w:t>
      </w:r>
    </w:p>
    <w:p w:rsidR="00B41CD1" w:rsidRPr="00F333E7" w:rsidRDefault="00B41CD1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ar-SA" w:bidi="en-US"/>
        </w:rPr>
      </w:pPr>
    </w:p>
    <w:p w:rsidR="00B41CD1" w:rsidRPr="00F333E7" w:rsidRDefault="00B41CD1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>Автом</w:t>
      </w:r>
      <w:r w:rsidR="00637664"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>об</w:t>
      </w:r>
      <w:r w:rsidR="0097188D"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>ильный</w:t>
      </w:r>
      <w:r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 xml:space="preserve"> транспорт</w:t>
      </w:r>
    </w:p>
    <w:p w:rsidR="00C855B1" w:rsidRPr="00F333E7" w:rsidRDefault="009353CD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вский</w:t>
      </w:r>
      <w:proofErr w:type="spellEnd"/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 расположен в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централь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ной части Оренбургской области. Муниципальное образование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находится в юго-восточной части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proofErr w:type="spellEnd"/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района. Расстояние от административного центра –с.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Беляевка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до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г. Ор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енбург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по автомобильным дорогам составляет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110 км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Ближайший аэропорт находится в Оренбурге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Ближайшая железнодорожная станция – в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Саракташском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районе,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Желтая в 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35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км.</w:t>
      </w:r>
    </w:p>
    <w:p w:rsidR="00D9112F" w:rsidRPr="00F333E7" w:rsidRDefault="00680EA2" w:rsidP="000E5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имеет 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благоприятное положение относительно транспортных магистралей области и района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. 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Существующее положение 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положительно 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складывается на экономическо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развити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ипоселения</w:t>
      </w:r>
      <w:proofErr w:type="spellEnd"/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</w:p>
    <w:p w:rsidR="00C855B1" w:rsidRPr="00F333E7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 территории сельсовета проходят </w:t>
      </w:r>
      <w:r w:rsidR="006F2F04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7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автомобильны</w:t>
      </w:r>
      <w:r w:rsidR="006F2F04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х дорог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различного значения. Перечень автомобильных дорог, составленный согласно Постановлению от 10 апреля 2012 г. № 313-п «Об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области».</w:t>
      </w:r>
    </w:p>
    <w:p w:rsidR="00C855B1" w:rsidRPr="00427A75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C855B1" w:rsidRPr="00FB4AA6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8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– Перечень автомобильных дорог проходящих по территории </w:t>
      </w:r>
      <w:proofErr w:type="spellStart"/>
      <w:r w:rsidR="00D51628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Беляевск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ого</w:t>
      </w:r>
      <w:proofErr w:type="spellEnd"/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сельсовета:</w:t>
      </w:r>
    </w:p>
    <w:p w:rsidR="00C855B1" w:rsidRPr="00C855B1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tbl>
      <w:tblPr>
        <w:tblW w:w="9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850"/>
        <w:gridCol w:w="1479"/>
        <w:gridCol w:w="36"/>
        <w:gridCol w:w="672"/>
        <w:gridCol w:w="36"/>
        <w:gridCol w:w="815"/>
        <w:gridCol w:w="36"/>
        <w:gridCol w:w="1240"/>
        <w:gridCol w:w="36"/>
      </w:tblGrid>
      <w:tr w:rsidR="006F2F04" w:rsidRPr="00CC6D2F" w:rsidTr="003B5865">
        <w:trPr>
          <w:trHeight w:val="340"/>
        </w:trPr>
        <w:tc>
          <w:tcPr>
            <w:tcW w:w="1702" w:type="dxa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автомобильной дороги 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15" w:type="dxa"/>
            <w:gridSpan w:val="2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с твердым покрытием </w:t>
            </w:r>
          </w:p>
        </w:tc>
        <w:tc>
          <w:tcPr>
            <w:tcW w:w="1559" w:type="dxa"/>
            <w:gridSpan w:val="4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мостов 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дороги </w:t>
            </w:r>
          </w:p>
        </w:tc>
      </w:tr>
      <w:tr w:rsidR="00CC6D2F" w:rsidRPr="00CC6D2F" w:rsidTr="003B5865">
        <w:trPr>
          <w:trHeight w:val="99"/>
        </w:trPr>
        <w:tc>
          <w:tcPr>
            <w:tcW w:w="3970" w:type="dxa"/>
            <w:gridSpan w:val="2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 </w:t>
            </w:r>
          </w:p>
        </w:tc>
        <w:tc>
          <w:tcPr>
            <w:tcW w:w="2365" w:type="dxa"/>
            <w:gridSpan w:val="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gridSpan w:val="2"/>
          </w:tcPr>
          <w:p w:rsidR="00CC6D2F" w:rsidRPr="00427A75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CC6D2F" w:rsidRPr="00427A75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D2F" w:rsidRPr="00CC6D2F" w:rsidTr="003B5865">
        <w:trPr>
          <w:trHeight w:val="219"/>
        </w:trPr>
        <w:tc>
          <w:tcPr>
            <w:tcW w:w="1702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53 ОП РЗ 53К-2104000 </w:t>
            </w:r>
          </w:p>
        </w:tc>
        <w:tc>
          <w:tcPr>
            <w:tcW w:w="2268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Оренбург - Беляевка </w:t>
            </w:r>
          </w:p>
        </w:tc>
        <w:tc>
          <w:tcPr>
            <w:tcW w:w="850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103,50 </w:t>
            </w:r>
          </w:p>
        </w:tc>
        <w:tc>
          <w:tcPr>
            <w:tcW w:w="1515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103,50 </w:t>
            </w:r>
          </w:p>
        </w:tc>
        <w:tc>
          <w:tcPr>
            <w:tcW w:w="708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2 </w:t>
            </w:r>
          </w:p>
        </w:tc>
        <w:tc>
          <w:tcPr>
            <w:tcW w:w="851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169,52 </w:t>
            </w:r>
          </w:p>
        </w:tc>
        <w:tc>
          <w:tcPr>
            <w:tcW w:w="1276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5,11 - I </w:t>
            </w:r>
          </w:p>
          <w:p w:rsidR="00CC6D2F" w:rsidRPr="00427A75" w:rsidRDefault="00CC6D2F" w:rsidP="00CC6D2F">
            <w:pPr>
              <w:pStyle w:val="Default"/>
            </w:pPr>
            <w:r w:rsidRPr="00427A75">
              <w:t xml:space="preserve">98,39 - III </w:t>
            </w:r>
          </w:p>
        </w:tc>
      </w:tr>
      <w:tr w:rsidR="00CC6D2F" w:rsidRPr="00CC6D2F" w:rsidTr="003B5865">
        <w:trPr>
          <w:trHeight w:val="219"/>
        </w:trPr>
        <w:tc>
          <w:tcPr>
            <w:tcW w:w="1702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53 ОП РЗ 53К-0606000 </w:t>
            </w:r>
          </w:p>
        </w:tc>
        <w:tc>
          <w:tcPr>
            <w:tcW w:w="2268" w:type="dxa"/>
          </w:tcPr>
          <w:p w:rsidR="00CC6D2F" w:rsidRPr="00427A75" w:rsidRDefault="00CC6D2F" w:rsidP="00CC6D2F">
            <w:pPr>
              <w:pStyle w:val="Default"/>
            </w:pPr>
            <w:proofErr w:type="spellStart"/>
            <w:r w:rsidRPr="00427A75">
              <w:t>Жанаталап</w:t>
            </w:r>
            <w:proofErr w:type="spellEnd"/>
            <w:r w:rsidRPr="00427A75">
              <w:t xml:space="preserve"> - Красноуральск </w:t>
            </w:r>
          </w:p>
        </w:tc>
        <w:tc>
          <w:tcPr>
            <w:tcW w:w="850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35,40 </w:t>
            </w:r>
          </w:p>
        </w:tc>
        <w:tc>
          <w:tcPr>
            <w:tcW w:w="1515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35,40 </w:t>
            </w:r>
          </w:p>
        </w:tc>
        <w:tc>
          <w:tcPr>
            <w:tcW w:w="708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 </w:t>
            </w:r>
          </w:p>
        </w:tc>
        <w:tc>
          <w:tcPr>
            <w:tcW w:w="851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48,50 </w:t>
            </w:r>
          </w:p>
        </w:tc>
        <w:tc>
          <w:tcPr>
            <w:tcW w:w="1276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IV </w:t>
            </w:r>
          </w:p>
        </w:tc>
      </w:tr>
      <w:tr w:rsidR="006F2F04" w:rsidRPr="00CC6D2F" w:rsidTr="003B5865">
        <w:trPr>
          <w:trHeight w:val="219"/>
        </w:trPr>
        <w:tc>
          <w:tcPr>
            <w:tcW w:w="1702" w:type="dxa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53 ОП МЗ 53Н-0606120 </w:t>
            </w:r>
          </w:p>
        </w:tc>
        <w:tc>
          <w:tcPr>
            <w:tcW w:w="2268" w:type="dxa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Подъезд к с. </w:t>
            </w:r>
            <w:proofErr w:type="spellStart"/>
            <w:r>
              <w:rPr>
                <w:sz w:val="21"/>
                <w:szCs w:val="21"/>
              </w:rPr>
              <w:t>Жанаталап</w:t>
            </w:r>
            <w:proofErr w:type="spellEnd"/>
            <w:r>
              <w:rPr>
                <w:sz w:val="21"/>
                <w:szCs w:val="21"/>
              </w:rPr>
              <w:t xml:space="preserve"> от автомобильной дороги </w:t>
            </w:r>
            <w:proofErr w:type="spellStart"/>
            <w:r>
              <w:rPr>
                <w:sz w:val="21"/>
                <w:szCs w:val="21"/>
              </w:rPr>
              <w:t>Жанаталап</w:t>
            </w:r>
            <w:proofErr w:type="spellEnd"/>
            <w:r>
              <w:rPr>
                <w:sz w:val="21"/>
                <w:szCs w:val="21"/>
              </w:rPr>
              <w:t xml:space="preserve"> - Красноуральск </w:t>
            </w:r>
          </w:p>
        </w:tc>
        <w:tc>
          <w:tcPr>
            <w:tcW w:w="850" w:type="dxa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1,00 </w:t>
            </w:r>
          </w:p>
        </w:tc>
        <w:tc>
          <w:tcPr>
            <w:tcW w:w="1515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1,00 </w:t>
            </w:r>
          </w:p>
        </w:tc>
        <w:tc>
          <w:tcPr>
            <w:tcW w:w="708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1276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IV </w:t>
            </w:r>
          </w:p>
        </w:tc>
      </w:tr>
      <w:tr w:rsidR="00427A75" w:rsidRPr="00CC6D2F" w:rsidTr="003B5865">
        <w:trPr>
          <w:trHeight w:val="219"/>
        </w:trPr>
        <w:tc>
          <w:tcPr>
            <w:tcW w:w="1702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53 ОП РЗ 53К-0601000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Беляевка - Желтое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32,31 </w:t>
            </w:r>
          </w:p>
        </w:tc>
        <w:tc>
          <w:tcPr>
            <w:tcW w:w="1515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32,31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7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392,68 </w:t>
            </w:r>
          </w:p>
        </w:tc>
        <w:tc>
          <w:tcPr>
            <w:tcW w:w="1276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IV </w:t>
            </w:r>
          </w:p>
        </w:tc>
      </w:tr>
      <w:tr w:rsidR="00427A75" w:rsidRPr="00CC6D2F" w:rsidTr="003B5865">
        <w:trPr>
          <w:trHeight w:val="219"/>
        </w:trPr>
        <w:tc>
          <w:tcPr>
            <w:tcW w:w="1702" w:type="dxa"/>
          </w:tcPr>
          <w:p w:rsidR="00427A75" w:rsidRPr="00427A75" w:rsidRDefault="00427A75" w:rsidP="00427A75">
            <w:pPr>
              <w:pStyle w:val="Default"/>
            </w:pPr>
            <w:r w:rsidRPr="00427A75">
              <w:lastRenderedPageBreak/>
              <w:t xml:space="preserve">53 ОП РЗ 53К-0601110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Подъезд к асфальтобетонному заводу от автомобильной дороги Беляевка - Желтое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1,00 </w:t>
            </w:r>
          </w:p>
        </w:tc>
        <w:tc>
          <w:tcPr>
            <w:tcW w:w="1515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1,00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-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- </w:t>
            </w:r>
          </w:p>
        </w:tc>
        <w:tc>
          <w:tcPr>
            <w:tcW w:w="1276" w:type="dxa"/>
            <w:gridSpan w:val="2"/>
          </w:tcPr>
          <w:p w:rsidR="00427A75" w:rsidRPr="00427A75" w:rsidRDefault="006F2F04" w:rsidP="00427A75">
            <w:pPr>
              <w:pStyle w:val="Default"/>
            </w:pPr>
            <w:r>
              <w:rPr>
                <w:sz w:val="21"/>
                <w:szCs w:val="21"/>
              </w:rPr>
              <w:t>IV</w:t>
            </w:r>
          </w:p>
        </w:tc>
      </w:tr>
      <w:tr w:rsidR="00427A75" w:rsidRPr="00427A75" w:rsidTr="003B5865">
        <w:trPr>
          <w:gridAfter w:val="1"/>
          <w:wAfter w:w="36" w:type="dxa"/>
          <w:trHeight w:val="99"/>
        </w:trPr>
        <w:tc>
          <w:tcPr>
            <w:tcW w:w="1702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 ОП МЗ 53Н-0602000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Беляевка - Междуречье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55,30 </w:t>
            </w:r>
          </w:p>
        </w:tc>
        <w:tc>
          <w:tcPr>
            <w:tcW w:w="1479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55,30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84,00 </w:t>
            </w:r>
          </w:p>
        </w:tc>
        <w:tc>
          <w:tcPr>
            <w:tcW w:w="1276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</w:p>
        </w:tc>
      </w:tr>
      <w:tr w:rsidR="00427A75" w:rsidRPr="00427A75" w:rsidTr="003B5865">
        <w:trPr>
          <w:gridAfter w:val="1"/>
          <w:wAfter w:w="36" w:type="dxa"/>
          <w:trHeight w:val="341"/>
        </w:trPr>
        <w:tc>
          <w:tcPr>
            <w:tcW w:w="1702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 ОП РЗ 53К-0601120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Подъезд к полигону от автомобильной дороги Беляевка - Желтое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0,50 </w:t>
            </w:r>
          </w:p>
        </w:tc>
        <w:tc>
          <w:tcPr>
            <w:tcW w:w="1479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0,50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</w:p>
        </w:tc>
      </w:tr>
    </w:tbl>
    <w:p w:rsidR="00427A75" w:rsidRDefault="00427A75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27A75" w:rsidRPr="00F333E7" w:rsidRDefault="00427A75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 пос. Беляевка находятся 2 автозаправочных станции.</w:t>
      </w:r>
    </w:p>
    <w:p w:rsidR="003B5865" w:rsidRDefault="00427A75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территории сельсовета находится 2 мостовых сооружения.</w:t>
      </w:r>
    </w:p>
    <w:p w:rsidR="003B5865" w:rsidRDefault="003B5865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C855B1" w:rsidRPr="006F2F04" w:rsidRDefault="00C855B1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 w:bidi="en-US"/>
        </w:rPr>
      </w:pPr>
      <w:r w:rsidRPr="006F2F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 w:bidi="en-US"/>
        </w:rPr>
        <w:t>Проектные предложения:</w:t>
      </w:r>
    </w:p>
    <w:p w:rsidR="00C855B1" w:rsidRPr="00D46384" w:rsidRDefault="00C855B1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C855B1" w:rsidRPr="00F333E7" w:rsidRDefault="00C855B1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  <w:t>Генеральным планом предлагается:</w:t>
      </w:r>
    </w:p>
    <w:p w:rsidR="00C855B1" w:rsidRPr="00F333E7" w:rsidRDefault="00C855B1" w:rsidP="00E233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реконструировать и привести в соответствие с ГОСТом улично-дорожную сеть поселений;</w:t>
      </w:r>
    </w:p>
    <w:p w:rsidR="001E0EB0" w:rsidRPr="00F333E7" w:rsidRDefault="001E0EB0" w:rsidP="001E0EB0">
      <w:pPr>
        <w:numPr>
          <w:ilvl w:val="0"/>
          <w:numId w:val="19"/>
        </w:numPr>
        <w:suppressAutoHyphens/>
        <w:spacing w:after="120" w:line="276" w:lineRule="auto"/>
        <w:ind w:right="-18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Сформировать дорожную сеть в новых планируемых </w:t>
      </w:r>
      <w:r w:rsidR="00762EB6"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квартал</w:t>
      </w:r>
      <w:r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ах населенных пунктов сельсовета с шириной улиц от 20 до 30 метров;</w:t>
      </w:r>
    </w:p>
    <w:p w:rsidR="00B41CD1" w:rsidRPr="00F333E7" w:rsidRDefault="00B41CD1" w:rsidP="00B41C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  <w:lang w:eastAsia="ar-SA" w:bidi="en-US"/>
        </w:rPr>
        <w:t>Трубопроводный транспорт</w:t>
      </w:r>
    </w:p>
    <w:p w:rsidR="00370009" w:rsidRPr="00F333E7" w:rsidRDefault="001E0EB0" w:rsidP="00B41C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  <w:t>По территории сельсовета проходит магистральный газопровод.</w:t>
      </w:r>
    </w:p>
    <w:p w:rsidR="00762EB6" w:rsidRPr="00F333E7" w:rsidRDefault="00762EB6" w:rsidP="0076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  <w:t>Генеральным планом предлагается:</w:t>
      </w:r>
    </w:p>
    <w:p w:rsidR="00762EB6" w:rsidRPr="00F333E7" w:rsidRDefault="00762EB6" w:rsidP="00B41C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  <w:t>1.</w:t>
      </w:r>
      <w:r w:rsidRPr="00F333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Строительство газопровода в </w:t>
      </w:r>
      <w:proofErr w:type="spellStart"/>
      <w:r w:rsidRPr="00F333E7">
        <w:rPr>
          <w:rFonts w:ascii="Times New Roman" w:eastAsia="Calibri" w:hAnsi="Times New Roman" w:cs="Times New Roman"/>
          <w:sz w:val="26"/>
          <w:szCs w:val="26"/>
          <w:lang w:eastAsia="ru-RU"/>
        </w:rPr>
        <w:t>Беляевском</w:t>
      </w:r>
      <w:proofErr w:type="spellEnd"/>
      <w:r w:rsidRPr="00F333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сельсовете (юго-западная, часть, </w:t>
      </w:r>
      <w:r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в новых планируемых кварталах населенных пунктов сельсовета</w:t>
      </w:r>
      <w:r w:rsidRPr="00F333E7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3B5865" w:rsidRDefault="003B5865" w:rsidP="003B5865">
      <w:pPr>
        <w:pStyle w:val="a0"/>
      </w:pPr>
      <w:bookmarkStart w:id="34" w:name="_Toc488920902"/>
      <w:bookmarkStart w:id="35" w:name="_Toc58322062"/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  <w:rPr>
          <w:color w:val="5B9BD5" w:themeColor="accent1"/>
          <w:sz w:val="26"/>
          <w:szCs w:val="26"/>
        </w:rPr>
      </w:pPr>
    </w:p>
    <w:p w:rsidR="003B5865" w:rsidRDefault="003B5865" w:rsidP="003B5865">
      <w:pPr>
        <w:pStyle w:val="a0"/>
      </w:pPr>
    </w:p>
    <w:p w:rsidR="003B5865" w:rsidRDefault="003B5865" w:rsidP="003B5865">
      <w:pPr>
        <w:pStyle w:val="a0"/>
      </w:pPr>
    </w:p>
    <w:p w:rsidR="002B362A" w:rsidRPr="00F333E7" w:rsidRDefault="002B362A" w:rsidP="000235B6">
      <w:pPr>
        <w:pStyle w:val="aff1"/>
        <w:rPr>
          <w:rFonts w:ascii="Times New Roman" w:hAnsi="Times New Roman"/>
          <w:sz w:val="26"/>
          <w:szCs w:val="26"/>
        </w:rPr>
      </w:pPr>
      <w:r w:rsidRPr="00F333E7">
        <w:rPr>
          <w:rFonts w:ascii="Times New Roman" w:hAnsi="Times New Roman"/>
          <w:color w:val="5B9BD5" w:themeColor="accent1"/>
          <w:sz w:val="26"/>
          <w:szCs w:val="26"/>
        </w:rPr>
        <w:lastRenderedPageBreak/>
        <w:t>Инженерная инфраструктура</w:t>
      </w:r>
      <w:bookmarkEnd w:id="34"/>
      <w:bookmarkEnd w:id="35"/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Для оценки потребности МО </w:t>
      </w:r>
      <w:proofErr w:type="spellStart"/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в ресурсах территории, социального обеспечения и инженерного обустройства села принимаем к рассмотрению численность населения сельсовета: </w:t>
      </w:r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 2034 году – </w:t>
      </w:r>
      <w:proofErr w:type="gramStart"/>
      <w:r w:rsidR="00762EB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9000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чел.</w:t>
      </w:r>
      <w:proofErr w:type="gramEnd"/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36" w:name="_Toc380496436"/>
      <w:bookmarkStart w:id="37" w:name="_Toc382484316"/>
      <w:bookmarkStart w:id="38" w:name="_Toc384383328"/>
      <w:bookmarkStart w:id="39" w:name="_Toc417463494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 xml:space="preserve"> Водоснабжение</w:t>
      </w:r>
      <w:bookmarkEnd w:id="36"/>
      <w:bookmarkEnd w:id="37"/>
      <w:bookmarkEnd w:id="38"/>
      <w:bookmarkEnd w:id="39"/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Существующее положение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Села </w:t>
      </w:r>
      <w:proofErr w:type="spellStart"/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сельсовета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имеют централизованную систему водоснабжения.   Часть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жителей  существующей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застройки имеют вводы водопровода в дома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Жители, не охваченные центральной системой водоснабжения, пользуются скважинами, построенными на участках. На сетях установлено </w:t>
      </w:r>
      <w:proofErr w:type="gramStart"/>
      <w:r w:rsidR="00A14896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54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пожарных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гидрант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Источником водоснабжения жилой и общественной застройки сел служат подземные воды.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Хозяйственно-питьевое водоснабжение жилой зоны осуществляется за счет локальных водозаборных артезианских скважин, принадлежащие различным организациям. Производственное управление ЖКХ обеспечивает население водой в размере 3850м3/сутки. Водозабор, обеспечивающий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с.Беляевка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питьевой водой, расположен в 8км на северо-восток от с. Беляевка. Общая протяженность водопроводных сетей-47км в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т.ч.водовод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- 8км.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одной нити трубы </w:t>
      </w:r>
      <w:r w:rsidRPr="00F33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-225мм насчитывается 10 промывных колодцев. В районе «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Контугай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пробурено </w:t>
      </w:r>
      <w:r w:rsidR="00E108A3"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глубинных скважин, из них в рабочем режиме 2 скважины,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25м3 в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</w:t>
      </w:r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водонапорная</w:t>
      </w:r>
      <w:proofErr w:type="spellEnd"/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башня  емк.</w:t>
      </w:r>
      <w:proofErr w:type="gramEnd"/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120 </w:t>
      </w:r>
      <w:proofErr w:type="spellStart"/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куб.м</w:t>
      </w:r>
      <w:proofErr w:type="spellEnd"/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расположена  в  жилой  застройке в 100м севернее  артезианских  скважин, имеет  зону  санитарной  охраны 15м.</w:t>
      </w:r>
    </w:p>
    <w:p w:rsidR="009345D8" w:rsidRPr="00F333E7" w:rsidRDefault="009345D8" w:rsidP="009345D8">
      <w:pPr>
        <w:spacing w:after="0"/>
        <w:ind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Зона </w:t>
      </w:r>
      <w:proofErr w:type="gramStart"/>
      <w:r w:rsidRPr="00F333E7">
        <w:rPr>
          <w:rFonts w:ascii="Times New Roman" w:hAnsi="Times New Roman" w:cs="Times New Roman"/>
          <w:color w:val="000000"/>
          <w:sz w:val="26"/>
          <w:szCs w:val="26"/>
        </w:rPr>
        <w:t>санитарной  охраны</w:t>
      </w:r>
      <w:proofErr w:type="gramEnd"/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 водозабора урочища «</w:t>
      </w:r>
      <w:proofErr w:type="spellStart"/>
      <w:r w:rsidRPr="00F333E7">
        <w:rPr>
          <w:rFonts w:ascii="Times New Roman" w:hAnsi="Times New Roman" w:cs="Times New Roman"/>
          <w:color w:val="000000"/>
          <w:sz w:val="26"/>
          <w:szCs w:val="26"/>
        </w:rPr>
        <w:t>Контугай</w:t>
      </w:r>
      <w:proofErr w:type="spellEnd"/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»  первого пояса -50м ; второго пояса – 530м; третьего пояса 1129м. Зона строгой охраны ограждена, находится  в 100м от  уреза  воды </w:t>
      </w:r>
      <w:proofErr w:type="spellStart"/>
      <w:r w:rsidRPr="00F333E7">
        <w:rPr>
          <w:rFonts w:ascii="Times New Roman" w:hAnsi="Times New Roman" w:cs="Times New Roman"/>
          <w:color w:val="000000"/>
          <w:sz w:val="26"/>
          <w:szCs w:val="26"/>
        </w:rPr>
        <w:t>р.Урал</w:t>
      </w:r>
      <w:proofErr w:type="spellEnd"/>
      <w:r w:rsidRPr="00F333E7">
        <w:rPr>
          <w:rFonts w:ascii="Times New Roman" w:hAnsi="Times New Roman" w:cs="Times New Roman"/>
          <w:color w:val="000000"/>
          <w:sz w:val="26"/>
          <w:szCs w:val="26"/>
        </w:rPr>
        <w:t>, зона  второго и третьего пояса находится в  пойме реки.</w:t>
      </w:r>
    </w:p>
    <w:p w:rsidR="009345D8" w:rsidRPr="00F333E7" w:rsidRDefault="009345D8" w:rsidP="009345D8">
      <w:pPr>
        <w:spacing w:after="0" w:line="276" w:lineRule="auto"/>
        <w:ind w:firstLine="737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>В зоне второго и третьего пояса не должно быть отвалов содержащие уголь, сланец, мышьяк, свинец, ртуть и другие горючие и токсичные вещества, расположение стойбищ и выпаса скота; добыча песка и гравия из водотока и водоема, а также дноуглубительные работы; поглощающие скважины и шахтные колодцы;</w:t>
      </w:r>
    </w:p>
    <w:p w:rsidR="009345D8" w:rsidRPr="00F333E7" w:rsidRDefault="009345D8" w:rsidP="009345D8">
      <w:pPr>
        <w:spacing w:after="0" w:line="276" w:lineRule="auto"/>
        <w:ind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-водовод   </w:t>
      </w:r>
      <w:proofErr w:type="gramStart"/>
      <w:r w:rsidRPr="00F333E7">
        <w:rPr>
          <w:rFonts w:ascii="Times New Roman" w:hAnsi="Times New Roman" w:cs="Times New Roman"/>
          <w:color w:val="000000"/>
          <w:sz w:val="26"/>
          <w:szCs w:val="26"/>
        </w:rPr>
        <w:t>в  одну</w:t>
      </w:r>
      <w:proofErr w:type="gramEnd"/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  линию, проходящий  в  пойменной  части  </w:t>
      </w:r>
      <w:proofErr w:type="spellStart"/>
      <w:r w:rsidRPr="00F333E7">
        <w:rPr>
          <w:rFonts w:ascii="Times New Roman" w:hAnsi="Times New Roman" w:cs="Times New Roman"/>
          <w:color w:val="000000"/>
          <w:sz w:val="26"/>
          <w:szCs w:val="26"/>
        </w:rPr>
        <w:t>р.Урал</w:t>
      </w:r>
      <w:proofErr w:type="spellEnd"/>
      <w:r w:rsidRPr="00F333E7">
        <w:rPr>
          <w:rFonts w:ascii="Times New Roman" w:hAnsi="Times New Roman" w:cs="Times New Roman"/>
          <w:color w:val="000000"/>
          <w:sz w:val="26"/>
          <w:szCs w:val="26"/>
        </w:rPr>
        <w:t>, имеет  зону  санитарной  охраны 50м в  обе  стороны; предполагается  строительство  второй  линии  водовода.</w:t>
      </w:r>
    </w:p>
    <w:p w:rsidR="009345D8" w:rsidRPr="00F333E7" w:rsidRDefault="009345D8" w:rsidP="009345D8">
      <w:pPr>
        <w:spacing w:after="0" w:line="276" w:lineRule="auto"/>
        <w:ind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F333E7">
        <w:rPr>
          <w:rFonts w:ascii="Times New Roman" w:hAnsi="Times New Roman" w:cs="Times New Roman"/>
          <w:color w:val="000000"/>
          <w:sz w:val="26"/>
          <w:szCs w:val="26"/>
        </w:rPr>
        <w:t>технический  коридор</w:t>
      </w:r>
      <w:proofErr w:type="gramEnd"/>
      <w:r w:rsidRPr="00F333E7">
        <w:rPr>
          <w:rFonts w:ascii="Times New Roman" w:hAnsi="Times New Roman" w:cs="Times New Roman"/>
          <w:color w:val="000000"/>
          <w:sz w:val="26"/>
          <w:szCs w:val="26"/>
        </w:rPr>
        <w:t xml:space="preserve">  водовода,  проходящий  по  селу  вдоль  автодорожной  магистрали, имеет  зону санитарной  охраны 20м,  водопроводной  сети 5м;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Степень обеспеченности водой в летний период удовлетворяет потребности населения села Беляевки. Охват населения системой хозяйственно-питьевого </w:t>
      </w:r>
      <w:r w:rsidRPr="00F333E7">
        <w:rPr>
          <w:rFonts w:ascii="Times New Roman" w:hAnsi="Times New Roman" w:cs="Times New Roman"/>
          <w:sz w:val="26"/>
          <w:szCs w:val="26"/>
        </w:rPr>
        <w:lastRenderedPageBreak/>
        <w:t xml:space="preserve">водоснабжения составляет 45%.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Средний процент изношенности оборудования и трубопроводов составляет 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 xml:space="preserve">65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%.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ar-SA" w:bidi="en-US"/>
        </w:rPr>
      </w:pP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Станции водоподготовки на водозаборах отсутствуют.  Поливочных водопроводов в селах нет.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Противопожарный водопровод должен предусматриваться в городских округах и поселениях и, как правило, объединяться с хозяйственно-питьевым или производственным водопроводом.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Расчетный расход воды на пожаротушение и расчетное количество одновременных пожаров принимается в соответствии с ФЗ от 22.07.2008г. №123 – ФЗ «Технический регламент о требованиях пожарной безопасности» исходя из характера застройки и проектной численности населения.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Расстановка пожарных гидрантов на водопроводной сети должна обеспечивать пожаротушение любого, обслуживаемого данной сетью здания, сооружения, строение или их части не менее чем от 2 гидрантов при расходе воды на наружное пожаротушение 15 и более литров в секунду, при расходе воды менее 15 литров в секунду – 1 гидрант. Минимальный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Противопожарный водопровод в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селах  объединен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 хозяйственно-питьевым водопроводом.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Наиболее актуальными в настоящее время являются проблемы:</w:t>
      </w:r>
    </w:p>
    <w:p w:rsidR="009345D8" w:rsidRPr="00F333E7" w:rsidRDefault="009345D8" w:rsidP="009345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ненадлежащее состояние зон санитарной охраны водозаборных скважин;</w:t>
      </w:r>
    </w:p>
    <w:p w:rsidR="009345D8" w:rsidRPr="00F333E7" w:rsidRDefault="009345D8" w:rsidP="009345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водопроводная сеть закольцована не полностью;</w:t>
      </w:r>
    </w:p>
    <w:p w:rsidR="009345D8" w:rsidRPr="00F333E7" w:rsidRDefault="009345D8" w:rsidP="009345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высокая изношенность водопроводов и разводящих сетей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</w:p>
    <w:p w:rsidR="009345D8" w:rsidRPr="00F333E7" w:rsidRDefault="009345D8" w:rsidP="009345D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Дополнительная потребность в воде для новой застройки в расчетный период составит______ тыс.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/год. Мощность системы водоснабжения, учитывая ее не полную загрузку, покроет дополнительно потребность в воде во вновь проектируемой застройке в расчетный период.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проводить мероприятия по поддержанию производительности действующих водозаборов и их развитию;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внедрение на водозаборах станций водоподготовки;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выделение целенаправленного финансирования на улучшение санитарно-технического состояния объектов водоснабжения (проведение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планово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- профилактических работ по обслуживанию водопроводных сетей, благоустройство зон санитарной охраны источников водоснабжения);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вести перекладку изношенных сетей водопровода и строительство новых участков из современных материалов с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закольцовкой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тупиковых участков водопровода;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вести модернизацию сооружений водопровода с заменой морально устаревшего технологического оборудования.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Предложения по размещению сетей и сооружений водоснабжения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40" w:name="_Toc384383329"/>
      <w:bookmarkStart w:id="41" w:name="_Toc417463495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lastRenderedPageBreak/>
        <w:t>Водоотведение</w:t>
      </w:r>
      <w:bookmarkEnd w:id="40"/>
      <w:bookmarkEnd w:id="41"/>
    </w:p>
    <w:p w:rsidR="009345D8" w:rsidRPr="00F333E7" w:rsidRDefault="009345D8" w:rsidP="009345D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ar-SA" w:bidi="en-US"/>
        </w:rPr>
      </w:pPr>
      <w:bookmarkStart w:id="42" w:name="_Toc340761577"/>
      <w:bookmarkStart w:id="43" w:name="_Toc364418270"/>
      <w:bookmarkStart w:id="44" w:name="_Toc380496438"/>
      <w:bookmarkStart w:id="45" w:name="_Toc382484318"/>
      <w:bookmarkStart w:id="46" w:name="_Toc384383330"/>
      <w:r w:rsidRPr="00F333E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ar-SA" w:bidi="en-US"/>
        </w:rPr>
        <w:t>Современное состояние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населения системой водоотведения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сёлах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сельсовета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10%.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Канализационные сети – 5,2 км. Пропуск сточных вод -51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Канализационная насосная станция, произв.137м3/сутки с перекачкой стоков до 50тыс.м3 в год на очистные сооружения произв.400м3/сутки.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 w:bidi="en-US"/>
        </w:rPr>
      </w:pP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Причиной загрязнения водоемов могут послужить неочищенные сточные воды населенных пунктов, промпредприятий и ливнестоки с полей и животноводческих объектов.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Оренбургской области проектом намечается оснащение системами центральной канализации, развивающиеся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населенные  пункты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 численностью жителей более 200 чел, в остальных - автономными системами заводского изготовления. Строительство централизованных систем в малых населенных пунктах экономически невыгодно из-за слишком большой себестоимости очистки 1 м3 стока.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Проектом предлагается стоки животноводческих комплексов очищать на локальных очистных сооружениях (ЛОС) либо до степени, разрешенной к приему в систему водоотведения, либо полностью до нормативных показателей, разрешенных к сбросу в водные объекты.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Стоки промпредприятий должны очищаться на ЛОС до показателей, разрешенных к сбросу в централизованные системы водоотведения населенных пунктов, в соответствии с «Правилами приема производственных сточных вод в системы канализации населенных пунктов».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Размещение населенных пунктов, а также развитая гидрографическая сеть больших, малых и средних рек обуславливает размещение самостоятельных систем водоотведения для каждого населенного пункта, с выпуском очищенных сточных вод (по полной биологической схеме с системой доочистки) в водный объект ниже по течению вне населенного пункта. В соответствии с требованиями по защите водных объектов и населения, выпуски проектируются разного технического типа, рассчитываются на нормативную степень смешения с водой водоема до безопасных в санитарном отношении пределов по качеству воды в водоприемнике.</w:t>
      </w:r>
    </w:p>
    <w:p w:rsidR="009345D8" w:rsidRPr="00F333E7" w:rsidRDefault="009345D8" w:rsidP="009345D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 целью улучшения санитарной обстановки, уменьшения загрязнения водных объектов, необходимо выполнить следующие мероприятия:</w:t>
      </w:r>
    </w:p>
    <w:p w:rsidR="009345D8" w:rsidRPr="00F333E7" w:rsidRDefault="009345D8" w:rsidP="009345D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организация централизованной хозяйственно-бытовой системы водоотведения,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включающая  проектирование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и строительство сборных и отводящих коллекторов, насосных станций и очистных сооружений хозяйственно-бытового стока в  поселке Беляевка  и проектируемой жилой застройке. Все выпуски очищенных стоков должны быть расположены в строгом соответствии со СНиП 2.04.03-85 и др. нормативными документами;</w:t>
      </w:r>
    </w:p>
    <w:p w:rsidR="009345D8" w:rsidRPr="00F333E7" w:rsidRDefault="009345D8" w:rsidP="009345D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строительство станции ультрафиолетового обеззараживания очищенных сточных вод;</w:t>
      </w:r>
    </w:p>
    <w:p w:rsidR="009345D8" w:rsidRPr="00F333E7" w:rsidRDefault="009345D8" w:rsidP="009345D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целях защиты поверхностных и подземных вод в зоне хозяйственной деятельности предусматривается строительство сливных станций для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неканализованной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части поселений и специальных очистных сооружений канализации животноводческих ферм.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3B5865" w:rsidRDefault="009345D8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Предложения по размещению сетей и сооружений канализации показаны на схеме размещения объектов местного значения: «Карта планируемого размещения объектов местного значения в границах МО».</w:t>
      </w:r>
      <w:bookmarkStart w:id="47" w:name="_Toc417463496"/>
    </w:p>
    <w:p w:rsidR="003B5865" w:rsidRDefault="003B586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Электроснабжение</w:t>
      </w:r>
      <w:bookmarkEnd w:id="42"/>
      <w:bookmarkEnd w:id="43"/>
      <w:bookmarkEnd w:id="44"/>
      <w:bookmarkEnd w:id="45"/>
      <w:bookmarkEnd w:id="46"/>
      <w:bookmarkEnd w:id="47"/>
    </w:p>
    <w:p w:rsidR="00EB2D45" w:rsidRPr="00130C4E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</w:pPr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bookmarkStart w:id="48" w:name="_Toc364418271"/>
      <w:bookmarkStart w:id="49" w:name="_Toc380496439"/>
      <w:bookmarkStart w:id="50" w:name="_Toc382484319"/>
      <w:bookmarkStart w:id="51" w:name="_Toc384383331"/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Электроснабжение МО </w:t>
      </w:r>
      <w:proofErr w:type="spellStart"/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сельсовет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осуществляется от  подстанции 35/10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«поселок Беляевка»  и подстанции 35/10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«поселок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Жанаталап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» по линиям 10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до трансформаторных подстанций (ТП). В муниципальном образовании имеется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softHyphen/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softHyphen/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softHyphen/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6</w:t>
      </w:r>
      <w:r w:rsidR="0067202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1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ТП с общей установленной мощностью </w:t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9429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кВА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.  Загруженность составляет </w:t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50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%. Протяженность электрических сетей </w:t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26,1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км. Общий износ электрических сетей </w:t>
      </w:r>
      <w:r w:rsidR="00233129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30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%. 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Эксплуатацию и обслуживание электрических сетей и оборудования осуществляют </w:t>
      </w:r>
      <w:proofErr w:type="spellStart"/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Беляевское</w:t>
      </w:r>
      <w:proofErr w:type="spellEnd"/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РЭС «</w:t>
      </w:r>
      <w:proofErr w:type="spellStart"/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Беляевкакоммунэнерго</w:t>
      </w:r>
      <w:proofErr w:type="spellEnd"/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Все источники электроснабжения и линии электропередачи имеют проектные охранные зоны.</w:t>
      </w:r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Проектные решения и удельные нормативные показатели, положенные в основу проекта, приняты в соответствии со СНиП 2.07.01-89*.</w:t>
      </w:r>
    </w:p>
    <w:p w:rsidR="00A07C0D" w:rsidRPr="00F333E7" w:rsidRDefault="002744E9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отребность в электроэнергии на расчетный период, при норме электропотребления для сельских поселений 950 кВт час/год на 1 человека, составит –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1440000 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кВт час/год, Данная потребность покрывается имеющейся установленной мощностью источников электроснабжения.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Для обеспечения электрической энергией новой жилой застройки, объектов соцкультбыта и других необходимо предусмотреть строительство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отпаечных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ВЛ–10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 трансформаторным подстанциям. А также строительство ВЛ–0,4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от ТП к жилому сектору и другим объектам.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планируемый срок проектом предлагается применение альтернативных источников электроэнергии. Целесообразно широкомасштабное использование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гелиоресурсов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при современном уровне развития оборудования по выработке электроэнергии из солнечной радиации, ввиду большой солнечной активности в районе. Наращивание мощностей солнечных электростанций в районе, создание энергетической базы для развития экономики и комфортных условий проживания могут стать важным фактором роста промышленного потенциала района, привлечения населения и дальнейшего освоения его территории.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Помимо этого, в качестве альтернативных источников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электрообеспечения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малых населенных пунктов предлагается использование:</w:t>
      </w:r>
    </w:p>
    <w:p w:rsidR="00A07C0D" w:rsidRPr="00F333E7" w:rsidRDefault="00A07C0D" w:rsidP="00A07C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ветроэнергоустановок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малой мощности – 10 кВт, для малых населенных пунктов, где присутствует относительно стабильная на протяжении года мощность ветряного потока;</w:t>
      </w:r>
    </w:p>
    <w:p w:rsidR="00A07C0D" w:rsidRPr="00F333E7" w:rsidRDefault="00A07C0D" w:rsidP="00A07C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биогаз, получаемый с помощью переработки бытовых и сельскохозяйственных отходов сельхозпредприятий, индивидуальных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фермерских хозяйств и животноводческих комплексов. Один кубометр такого биогаза примерно эквивалентен 0,6 кубометрам природного газа, 0,7 литрам мазута или 3,5 килограммам дров.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Предложения по размещению сетей и сооружений электроснабжения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52" w:name="_Toc417463497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Теплоснабжение</w:t>
      </w:r>
      <w:bookmarkEnd w:id="48"/>
      <w:bookmarkEnd w:id="49"/>
      <w:bookmarkEnd w:id="50"/>
      <w:bookmarkEnd w:id="51"/>
      <w:bookmarkEnd w:id="52"/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Центральное теплоснабжение </w:t>
      </w:r>
      <w:proofErr w:type="spellStart"/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сельсовета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осуществляется от 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-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котельн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 работающих  на природном газе. Располагается котельная в центре села и обслуживает школу, детский сад, ДК.  Жилые дома отапливаются от АОГВ.</w:t>
      </w:r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Теплоснабжение новой малоэтажной застройки осуществлять от АОГВ, а новых общественных зданий от экологически чистых мини-котельных.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Проводить регулярную перекладку тепловых сетей, их ремонт с целью снижения тепловых потерь.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Проводить модернизацию существующей котельной с целью </w:t>
      </w: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увеличения  эффективности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работы и снижения вредного воздействия на окружающую среду. </w:t>
      </w:r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53" w:name="_Toc364418272"/>
      <w:bookmarkStart w:id="54" w:name="_Toc380496440"/>
      <w:bookmarkStart w:id="55" w:name="_Toc382484320"/>
      <w:bookmarkStart w:id="56" w:name="_Toc384383332"/>
      <w:bookmarkStart w:id="57" w:name="_Toc417463498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Газоснабжение</w:t>
      </w:r>
      <w:bookmarkEnd w:id="53"/>
      <w:bookmarkEnd w:id="54"/>
      <w:bookmarkEnd w:id="55"/>
      <w:bookmarkEnd w:id="56"/>
      <w:bookmarkEnd w:id="57"/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Газоснабжение МО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осуществляется на базе природного газа, через АГРС «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Автоматическая газорегулировочная станция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».</w:t>
      </w:r>
    </w:p>
    <w:p w:rsidR="00A07C0D" w:rsidRPr="00F333E7" w:rsidRDefault="00A54B37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хема распределительных газовых сетей – двухступенчатая: высокого давления 12 кг/см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 xml:space="preserve">2 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от АГРС до </w:t>
      </w:r>
      <w:proofErr w:type="gramStart"/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ГРП  и</w:t>
      </w:r>
      <w:proofErr w:type="gramEnd"/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низкого давления 0,0003 МПа, от ШРП до потребителя. Всего на территории установлено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18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gramStart"/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газораспределительных  устройства</w:t>
      </w:r>
      <w:proofErr w:type="gramEnd"/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. 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gram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Протяженность  газовых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сетей составляет 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км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 том числе – высокого давления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- 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3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км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, низкого давления 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- 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10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км.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 w:bidi="en-US"/>
        </w:rPr>
      </w:pP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 проектировании газопроводов к новым кварталам учитывать данные ранее разработанных схем газоснабжения. Газоснабжение проектируемых кварталов предлагается предусмотреть от существующих газопроводов с учетом дополнительных нагрузок на ГРП. Дополнительно предусматривается прокладка газопроводов высокого и низкого давления.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перспективу расход газа учитывается на коммунально-бытовые нужды из расчета 200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/год на одного жителя и отопления малоэтажной застройки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исходя из месячной нормы расхода 8,5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на 1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2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отапливаемой общей площади в месяц.</w:t>
      </w:r>
    </w:p>
    <w:p w:rsidR="00A07C0D" w:rsidRPr="00F333E7" w:rsidRDefault="00C1023C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Общий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годовой расход газа будет составлять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1486,5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м3/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час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 Данная потребность покрывается имеющейся установленной мощностью источников газоснабжения.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Предложения по размещению сетей и сооружений газоснабжения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ar-SA" w:bidi="en-US"/>
        </w:rPr>
      </w:pPr>
    </w:p>
    <w:p w:rsidR="00EB2D45" w:rsidRPr="00FB4AA6" w:rsidRDefault="00EB2D45" w:rsidP="00FB4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58" w:name="_Toc380496441"/>
      <w:bookmarkStart w:id="59" w:name="_Toc382484321"/>
      <w:bookmarkStart w:id="60" w:name="_Toc384383333"/>
      <w:bookmarkStart w:id="61" w:name="_Toc417463499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Средства связи</w:t>
      </w:r>
      <w:bookmarkEnd w:id="58"/>
      <w:bookmarkEnd w:id="59"/>
      <w:bookmarkEnd w:id="60"/>
      <w:bookmarkEnd w:id="61"/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МО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телефонизирован. Связь является составной частью хозяйственной и социальной инфраструктуры сельсовета. Она обеспечивает потребность органов государственной власти и управления, безопасности и правопорядка, хозяйственных субъектов и физических лиц в услугах почтовой связи, телефонной передачи данных. Поставщик стационарной телефонной связи </w:t>
      </w:r>
      <w:proofErr w:type="spellStart"/>
      <w:proofErr w:type="gramStart"/>
      <w:r w:rsidR="00483923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РУС</w:t>
      </w:r>
      <w:proofErr w:type="gram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 Линии связи в основном воздушные. Используется также волоконно-оптический кабель и кабель с медными жилами.</w:t>
      </w: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Телефонная плотность составляет 16 телефонов на 100 человек. В перспективе наличие квартирных телефонных аппаратов в сети общего пользования изменится незначительно. Это связано с динамичным развитием сотовой связи. Сотовая связь представлена компаниями: «Билайн», «Мегафон», «МТС». На территории сельсовета устойчиво принимают 20 программ центрального телевидения.</w:t>
      </w: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Для развития связи необходимы следующие мероприятия: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перевод аналогового оборудования АТС на цифровое станционное с использованием, по возможности, оптико-волоконных линейных сооружений;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расширение существующих АТС, емкостей которых недостаточно для обеспечения телефонной связью новых абонентов на прилегающих территориях;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строительство телефонных сетей должно вестись по шкафной системе с организацией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межшкафных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связей, что повышает гибкость и надежность эксплуатационных сетей;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развитие оптико-волоконной связи, сотовой связи, IP-телефонии, сети </w:t>
      </w:r>
      <w:proofErr w:type="spellStart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Internet</w:t>
      </w:r>
      <w:proofErr w:type="spellEnd"/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</w:p>
    <w:p w:rsidR="00692127" w:rsidRDefault="00692127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92127" w:rsidRPr="00692127" w:rsidRDefault="00692127" w:rsidP="003B5865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lastRenderedPageBreak/>
        <w:t xml:space="preserve">3.2 </w:t>
      </w:r>
      <w:r w:rsidRPr="00692127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Перечень  планируемых  объектов  на  первую  очередь  и  расчетный  срок</w:t>
      </w:r>
    </w:p>
    <w:tbl>
      <w:tblPr>
        <w:tblW w:w="1024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6126"/>
        <w:gridCol w:w="1713"/>
        <w:gridCol w:w="1716"/>
      </w:tblGrid>
      <w:tr w:rsidR="00692127" w:rsidRPr="00F333E7" w:rsidTr="00692127">
        <w:trPr>
          <w:trHeight w:hRule="exact" w:val="416"/>
        </w:trPr>
        <w:tc>
          <w:tcPr>
            <w:tcW w:w="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92127" w:rsidRPr="00F333E7" w:rsidRDefault="00692127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Наименование</w:t>
            </w:r>
          </w:p>
        </w:tc>
        <w:tc>
          <w:tcPr>
            <w:tcW w:w="3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Мощность</w:t>
            </w:r>
          </w:p>
          <w:p w:rsidR="00692127" w:rsidRPr="00F333E7" w:rsidRDefault="00692127" w:rsidP="00F333E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92127" w:rsidRPr="00F333E7" w:rsidTr="00692127">
        <w:trPr>
          <w:trHeight w:hRule="exact" w:val="688"/>
        </w:trPr>
        <w:tc>
          <w:tcPr>
            <w:tcW w:w="6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Расчетный  срок</w:t>
            </w:r>
            <w:proofErr w:type="gramEnd"/>
          </w:p>
        </w:tc>
      </w:tr>
    </w:tbl>
    <w:p w:rsidR="00692127" w:rsidRPr="00692127" w:rsidRDefault="00692127" w:rsidP="00F333E7">
      <w:pPr>
        <w:pStyle w:val="afff1"/>
        <w:numPr>
          <w:ilvl w:val="0"/>
          <w:numId w:val="24"/>
        </w:numPr>
        <w:spacing w:line="240" w:lineRule="atLeast"/>
        <w:rPr>
          <w:rFonts w:eastAsia="Lucida Sans Unicode" w:cs="Tahoma"/>
          <w:szCs w:val="26"/>
        </w:rPr>
      </w:pPr>
      <w:r w:rsidRPr="00692127">
        <w:rPr>
          <w:sz w:val="28"/>
          <w:szCs w:val="28"/>
        </w:rPr>
        <w:t xml:space="preserve"> </w:t>
      </w:r>
      <w:r w:rsidRPr="00692127">
        <w:rPr>
          <w:rFonts w:eastAsia="Lucida Sans Unicode" w:cs="Tahoma"/>
          <w:szCs w:val="26"/>
        </w:rPr>
        <w:t xml:space="preserve">               </w:t>
      </w:r>
    </w:p>
    <w:tbl>
      <w:tblPr>
        <w:tblW w:w="1940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2"/>
        <w:gridCol w:w="6112"/>
        <w:gridCol w:w="1792"/>
        <w:gridCol w:w="1648"/>
        <w:gridCol w:w="9180"/>
      </w:tblGrid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Детские  ясли-сад, 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140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Детские  ясли  сад,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33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26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Общеобразовательная  школа,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учащ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625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Общеобразовательная  школа,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учащ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304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Культурно-досуговый  центр, 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посет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609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109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6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Дом  народного  творчества, 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посет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513       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146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692127" w:rsidRPr="00692127" w:rsidTr="00692127">
        <w:trPr>
          <w:trHeight w:val="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Торговый  дом,  торг. пл.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330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600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Торговый  дом,  торг. пл.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146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43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9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Предприятие  общественного  питания,  посад.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Кафе – кемпинг,  посад.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Почта,  отделение  связи, здание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Комбинат  бытового  обслуживания, раб.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32        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9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Гостиница, 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42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12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Банно-оздоровительный  комплекс,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58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Физкультурно-оздоровительный  комплекс,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1152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   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Крытый  бассейн,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водного  зеркала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Крытый хоккейный корт,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зала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225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1800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4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Спортивное  ядро, футбольное  поле(120х80),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9600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 лыжной  базы, комплекс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 зоны отдыха (пляж), комплекс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2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ind w:left="52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Компьютерный  центр,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Автосервис,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Рыночный  комплекс, торг. мест/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2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41/250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12/70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 скорой  помощи, 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6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Амбулатория, здание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8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Детская поликлиника, пос. в смену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50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Канализационные очистные сооружения,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куб.м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/сутки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700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1185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Канализационные очистные сооружения, </w:t>
            </w:r>
            <w:proofErr w:type="spellStart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куб.м</w:t>
            </w:r>
            <w:proofErr w:type="spellEnd"/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/сутки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8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200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091B02" w:rsidRDefault="00091B02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091B02" w:rsidRPr="00F333E7" w:rsidRDefault="00091B02" w:rsidP="003B5865">
      <w:pPr>
        <w:spacing w:after="0" w:line="0" w:lineRule="atLeast"/>
        <w:ind w:left="360" w:right="-766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F333E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</w:t>
      </w:r>
      <w:r w:rsidR="00692127" w:rsidRPr="00F333E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3.3</w:t>
      </w:r>
      <w:r w:rsidRPr="00F333E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proofErr w:type="gramStart"/>
      <w:r w:rsidRPr="00F333E7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Основные  технико</w:t>
      </w:r>
      <w:proofErr w:type="gramEnd"/>
      <w:r w:rsidRPr="00F333E7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-экономические  показатели</w:t>
      </w:r>
    </w:p>
    <w:tbl>
      <w:tblPr>
        <w:tblW w:w="1024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3632"/>
        <w:gridCol w:w="1456"/>
        <w:gridCol w:w="1536"/>
        <w:gridCol w:w="1488"/>
        <w:gridCol w:w="1491"/>
      </w:tblGrid>
      <w:tr w:rsidR="00091B02" w:rsidRPr="003B5865" w:rsidTr="00091B02"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91B02" w:rsidRPr="003B5865" w:rsidRDefault="00091B02" w:rsidP="003B5865">
            <w:pPr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Показатели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Един. </w:t>
            </w:r>
            <w:proofErr w:type="spellStart"/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измер</w:t>
            </w:r>
            <w:proofErr w:type="spellEnd"/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</w:t>
            </w: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состояние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Первая       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очередь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2025 год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2040 год</w:t>
            </w:r>
          </w:p>
        </w:tc>
      </w:tr>
      <w:tr w:rsidR="00091B02" w:rsidRPr="003B5865" w:rsidTr="00091B02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91B02" w:rsidRPr="00F333E7" w:rsidRDefault="00091B02" w:rsidP="003B5865">
      <w:pPr>
        <w:pStyle w:val="afff1"/>
        <w:numPr>
          <w:ilvl w:val="0"/>
          <w:numId w:val="24"/>
        </w:numPr>
        <w:spacing w:line="0" w:lineRule="atLeast"/>
        <w:ind w:right="-766"/>
      </w:pPr>
    </w:p>
    <w:tbl>
      <w:tblPr>
        <w:tblW w:w="1024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3746"/>
        <w:gridCol w:w="1417"/>
        <w:gridCol w:w="1560"/>
        <w:gridCol w:w="1559"/>
        <w:gridCol w:w="1334"/>
        <w:gridCol w:w="130"/>
      </w:tblGrid>
      <w:tr w:rsidR="00091B02" w:rsidRPr="00F333E7" w:rsidTr="00091B02"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 xml:space="preserve">  1.</w:t>
            </w:r>
          </w:p>
        </w:tc>
        <w:tc>
          <w:tcPr>
            <w:tcW w:w="3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Территория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Общая  площадь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земель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границах  МО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Площадь  земель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728CE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</w:t>
            </w:r>
            <w:r w:rsidR="005728CE" w:rsidRPr="00F333E7"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D324A2" w:rsidRPr="00F333E7" w:rsidRDefault="00D324A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1117,3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D324A2" w:rsidRPr="00F333E7" w:rsidRDefault="00D324A2" w:rsidP="003B5865">
            <w:pPr>
              <w:pStyle w:val="affe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1117,3</w:t>
            </w:r>
          </w:p>
        </w:tc>
      </w:tr>
      <w:tr w:rsidR="00091B02" w:rsidRPr="00F333E7" w:rsidTr="005728CE">
        <w:trPr>
          <w:trHeight w:val="76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Жилая</w:t>
            </w:r>
            <w:r w:rsidR="00091B02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02" w:rsidRPr="00F333E7" w:rsidRDefault="00091B02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4A2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57</w:t>
            </w:r>
            <w:r w:rsidR="00D324A2" w:rsidRPr="00F333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4A2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708,6</w:t>
            </w:r>
          </w:p>
        </w:tc>
      </w:tr>
      <w:tr w:rsidR="005728CE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D324A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50</w:t>
            </w:r>
            <w:r w:rsidR="00D324A2" w:rsidRPr="00F333E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8CE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64,3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производственная  зона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спецназначения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116,15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145,0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8,58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рекреационная  зона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ind w:left="-7"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(озеленение общего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пользования)   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озеленение  санитарно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-защит-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зон  и  лесополосы  дорог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146,0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Площадь  земель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в границах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п.Жанаталап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122,45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146,45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195,0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  <w:r w:rsidR="00091B02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зона</w:t>
            </w:r>
            <w:proofErr w:type="gramEnd"/>
            <w:r w:rsidR="00091B02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78,3</w:t>
            </w:r>
          </w:p>
        </w:tc>
      </w:tr>
      <w:tr w:rsidR="005E4B9A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ind w:right="487"/>
              <w:jc w:val="center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производственная  зона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27,6</w:t>
            </w:r>
          </w:p>
        </w:tc>
      </w:tr>
      <w:tr w:rsidR="00091B02" w:rsidRPr="00F333E7" w:rsidTr="00091B02">
        <w:trPr>
          <w:trHeight w:val="386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рекреационная  зона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180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зона  сельскохозяйственных</w:t>
            </w:r>
            <w:proofErr w:type="gramEnd"/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угодий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18740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18472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180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зона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спецфонда</w:t>
            </w:r>
            <w:proofErr w:type="spellEnd"/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перераспре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-деления  земель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999,0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999,0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914,0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зона  инженерной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0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зона  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иных  спецназначений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зона  лесного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фонда  ГУ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зона  производственных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и   промышленных  предприятий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    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23" w:right="-291" w:firstLine="307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6255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103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7000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167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9000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</w:rPr>
              <w:t>в  том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числе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71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5763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6440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8280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п.Жанаталап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Плотность населения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чел\</w:t>
            </w:r>
            <w:proofErr w:type="spellStart"/>
            <w:r w:rsidRPr="00F333E7">
              <w:rPr>
                <w:rFonts w:ascii="Times New Roman" w:hAnsi="Times New Roman" w:cs="Times New Roman"/>
              </w:rPr>
              <w:t>кв.км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333E7">
              <w:rPr>
                <w:rFonts w:ascii="Times New Roman" w:hAnsi="Times New Roman" w:cs="Times New Roman"/>
              </w:rPr>
              <w:t>Плотность  населения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с.Беляевка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чел\</w:t>
            </w:r>
            <w:proofErr w:type="spellStart"/>
            <w:r w:rsidRPr="00F333E7">
              <w:rPr>
                <w:rFonts w:ascii="Times New Roman" w:hAnsi="Times New Roman" w:cs="Times New Roman"/>
              </w:rPr>
              <w:t>кв.км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9,17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9,87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 структура</w:t>
            </w:r>
            <w:proofErr w:type="gramEnd"/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младше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трудоспо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-                            </w:t>
            </w:r>
            <w:proofErr w:type="spellStart"/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собного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1050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16,8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1351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19,3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1962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21,8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трудоспособном        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4303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68,8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4557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5526</w:t>
            </w:r>
          </w:p>
          <w:p w:rsidR="00091B02" w:rsidRPr="00F333E7" w:rsidRDefault="00091B02" w:rsidP="003B5865">
            <w:pPr>
              <w:pStyle w:val="affe"/>
              <w:tabs>
                <w:tab w:val="left" w:pos="999"/>
              </w:tabs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Население  старше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трудоспособного  возраста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900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1092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1512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Жилищный  фонд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Жилищный  фонд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>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107,6\100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170,6\100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285,6/100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жилищный  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фонд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>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22,6\21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35,8\21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60,0\21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Индивидуальный  жилищный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фонд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>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85,0\79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134,8\79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225,6\79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Средняя  обеспеченность</w:t>
            </w:r>
            <w:proofErr w:type="gramEnd"/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населения  общей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 социального</w:t>
            </w:r>
            <w:proofErr w:type="gramEnd"/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и  культурно-бытового  обслуживания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Учебно-образовательного</w:t>
            </w:r>
          </w:p>
          <w:p w:rsidR="00091B02" w:rsidRPr="00F333E7" w:rsidRDefault="00091B02" w:rsidP="003B5865">
            <w:pPr>
              <w:pStyle w:val="affe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назначения     в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с.Беляевка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учащ-ся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учащ-ся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Дошкольного  назначения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Здравоохранения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коек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360"/>
                <w:tab w:val="left" w:pos="936"/>
              </w:tabs>
              <w:snapToGrid w:val="0"/>
              <w:spacing w:after="0" w:line="0" w:lineRule="atLeast"/>
              <w:ind w:right="-64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Социального  обеспечения</w:t>
            </w:r>
            <w:proofErr w:type="gramEnd"/>
            <w:r w:rsidRPr="00F333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пос.мест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</w:rPr>
              <w:t>Торгового  назначения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 торг</w:t>
            </w:r>
            <w:proofErr w:type="gramEnd"/>
            <w:r w:rsidRPr="00F333E7">
              <w:rPr>
                <w:rFonts w:ascii="Times New Roman" w:hAnsi="Times New Roman" w:cs="Times New Roman"/>
              </w:rPr>
              <w:t>. пл.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1769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2102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2702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</w:tr>
      <w:tr w:rsidR="00091B02" w:rsidRPr="00F333E7" w:rsidTr="00091B02">
        <w:trPr>
          <w:trHeight w:val="370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333E7">
              <w:rPr>
                <w:rFonts w:ascii="Times New Roman" w:hAnsi="Times New Roman" w:cs="Times New Roman"/>
              </w:rPr>
              <w:t>Общественного  питания</w:t>
            </w:r>
            <w:proofErr w:type="gramEnd"/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с. 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пос.мест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459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</w:tr>
      <w:tr w:rsidR="00091B02" w:rsidRPr="00F333E7" w:rsidTr="00091B02">
        <w:trPr>
          <w:trHeight w:val="32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Банно-оздоровительный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комплекс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333E7">
              <w:rPr>
                <w:rFonts w:ascii="Times New Roman" w:hAnsi="Times New Roman" w:cs="Times New Roman"/>
              </w:rPr>
              <w:t>Бытового  обслуживания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раб.мест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Гостиница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333E7">
              <w:rPr>
                <w:rFonts w:ascii="Times New Roman" w:hAnsi="Times New Roman" w:cs="Times New Roman"/>
              </w:rPr>
              <w:t>Механизированная  прачечная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кг сухого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бе</w:t>
            </w:r>
            <w:proofErr w:type="spellEnd"/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333E7">
              <w:rPr>
                <w:rFonts w:ascii="Times New Roman" w:hAnsi="Times New Roman" w:cs="Times New Roman"/>
              </w:rPr>
              <w:t>Объекты  связи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333E7">
              <w:rPr>
                <w:rFonts w:ascii="Times New Roman" w:hAnsi="Times New Roman" w:cs="Times New Roman"/>
              </w:rPr>
              <w:t>Станция  скорой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помощи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автомоб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333E7">
              <w:rPr>
                <w:rFonts w:ascii="Times New Roman" w:hAnsi="Times New Roman" w:cs="Times New Roman"/>
              </w:rPr>
              <w:t>Рыночный  комплекс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торг.пл</w:t>
            </w:r>
            <w:proofErr w:type="spellEnd"/>
            <w:r w:rsidRPr="00F333E7">
              <w:rPr>
                <w:rFonts w:ascii="Times New Roman" w:hAnsi="Times New Roman" w:cs="Times New Roman"/>
              </w:rPr>
              <w:t>./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250\41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320\53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567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Спортивные открытые сооружения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</w:rPr>
              <w:t>Крытый  бассейн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зеркало воды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76,6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</w:rPr>
              <w:t>Спортивный  зал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кв.м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зала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Амбулатория на 15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раб.мест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Фельдшерско-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акушерский  пункт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   2     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   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 инфраструктура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Автодорога  регионального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Беляевка-Оренбург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 дорог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значения муниципального района</w:t>
            </w: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 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дорог  местного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28,0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объездной  дороги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 значения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 уличной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сети в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Перевод  части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дорог  в  категорию  поселковой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 подготовка</w:t>
            </w:r>
            <w:proofErr w:type="gramEnd"/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территории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Территория в </w:t>
            </w:r>
            <w:proofErr w:type="spellStart"/>
            <w:proofErr w:type="gramStart"/>
            <w:r w:rsidRPr="00F333E7">
              <w:rPr>
                <w:rFonts w:ascii="Times New Roman" w:hAnsi="Times New Roman" w:cs="Times New Roman"/>
              </w:rPr>
              <w:t>с.Беляевка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 требующая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проведения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333E7">
              <w:rPr>
                <w:rFonts w:ascii="Times New Roman" w:hAnsi="Times New Roman" w:cs="Times New Roman"/>
              </w:rPr>
              <w:t>специальных  мероприятий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15,0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333E7">
              <w:rPr>
                <w:rFonts w:ascii="Times New Roman" w:hAnsi="Times New Roman" w:cs="Times New Roman"/>
              </w:rPr>
              <w:t>Расчистка  русла</w:t>
            </w:r>
            <w:proofErr w:type="gramEnd"/>
            <w:r w:rsidRPr="00F33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рек,водоемов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пог</w:t>
            </w:r>
            <w:proofErr w:type="spellEnd"/>
            <w:r w:rsidRPr="00F333E7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135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4000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4000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Инженерная  инфраструктура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Водопотребление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населенных  пунктов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сут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1811,7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3496,8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4254,9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3154,6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3845,7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281,7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342,2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409,2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водозаборных  сооружений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3974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3496,8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4254,9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Среднесуточное водопотребление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на  одного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л\сутки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230\230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230\230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230\230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поступление  сточных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вод в населенных  пунктах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 в</w:t>
            </w:r>
            <w:proofErr w:type="gramEnd"/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1932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 том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числе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бытовые  стоки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с. 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1777,4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2285,3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proofErr w:type="spell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F333E7">
              <w:rPr>
                <w:rFonts w:ascii="Times New Roman" w:hAnsi="Times New Roman" w:cs="Times New Roman"/>
              </w:rPr>
              <w:t>сут</w:t>
            </w:r>
            <w:proofErr w:type="spell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198,7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 очистных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    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тыс.куб.м</w:t>
            </w:r>
            <w:proofErr w:type="spellEnd"/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333E7">
              <w:rPr>
                <w:rFonts w:ascii="Times New Roman" w:hAnsi="Times New Roman" w:cs="Times New Roman"/>
              </w:rPr>
              <w:t>в  год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Теплоснабжение.Производи-тельность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централизованных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источников  теплоснабжения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тыс.Гкал</w:t>
            </w:r>
            <w:proofErr w:type="spellEnd"/>
            <w:r w:rsidRPr="00F333E7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Расход  тепла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на  отопление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216869,4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277576,2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жилые  здания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176675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227145,4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Общий  расход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газа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куб.м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</w:rPr>
              <w:t>в  час</w:t>
            </w:r>
            <w:proofErr w:type="gramEnd"/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714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1156,6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1486,5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Жилой  фонд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непроизвод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-ственного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характера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859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Предприятия  коммунального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02" w:rsidRPr="00F333E7" w:rsidRDefault="00091B02" w:rsidP="003B5865">
            <w:pPr>
              <w:tabs>
                <w:tab w:val="left" w:pos="4536"/>
                <w:tab w:val="left" w:pos="85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5390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6930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Приготовление  кормов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5845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6268,50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производственного характера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28104,7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36127,3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Годовая  потребность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газа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Усл</w:t>
            </w:r>
            <w:proofErr w:type="spellEnd"/>
            <w:r w:rsidRPr="00F333E7">
              <w:rPr>
                <w:rFonts w:ascii="Times New Roman" w:hAnsi="Times New Roman" w:cs="Times New Roman"/>
              </w:rPr>
              <w:t>. тонн\год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Электроснабжение, потребность электроэнергии.           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 сетей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333E7">
              <w:rPr>
                <w:rFonts w:ascii="Times New Roman" w:hAnsi="Times New Roman" w:cs="Times New Roman"/>
              </w:rPr>
              <w:t>Млн.квтч</w:t>
            </w:r>
            <w:proofErr w:type="spellEnd"/>
            <w:r w:rsidRPr="00F33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33E7">
              <w:rPr>
                <w:rFonts w:ascii="Times New Roman" w:hAnsi="Times New Roman" w:cs="Times New Roman"/>
              </w:rPr>
              <w:t>вгод</w:t>
            </w:r>
            <w:proofErr w:type="spellEnd"/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</w:t>
            </w: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телевизионным  вещанием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1B02" w:rsidRPr="00F333E7" w:rsidTr="00091B02">
        <w:trPr>
          <w:trHeight w:val="686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Обеспеченность  населения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телефонной  сетью  общего  польз.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2386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>Охрана  окружающей</w:t>
            </w:r>
            <w:proofErr w:type="gramEnd"/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среды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Количество твердых бытовых</w:t>
            </w: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отходов  от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16679"/>
              </w:tabs>
              <w:snapToGrid w:val="0"/>
              <w:spacing w:after="0"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16679"/>
              </w:tabs>
              <w:spacing w:after="0" w:line="0" w:lineRule="atLeast"/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Количество  твердых</w:t>
            </w:r>
            <w:proofErr w:type="gram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бытовых  отходов от  улиц,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площадей,парков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населенных  пунктов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23323,5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37170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59625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proofErr w:type="gramStart"/>
            <w:r w:rsidRPr="00F333E7">
              <w:rPr>
                <w:rFonts w:ascii="Times New Roman" w:hAnsi="Times New Roman" w:cs="Times New Roman"/>
              </w:rPr>
              <w:t>Полигон  ТБО</w:t>
            </w:r>
            <w:proofErr w:type="gramEnd"/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2,5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3,9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6,2</w:t>
            </w:r>
          </w:p>
        </w:tc>
      </w:tr>
    </w:tbl>
    <w:p w:rsidR="002B362A" w:rsidRPr="00ED0F75" w:rsidRDefault="00692127" w:rsidP="00FD688B">
      <w:pPr>
        <w:pStyle w:val="110"/>
        <w:rPr>
          <w:color w:val="2E74B5" w:themeColor="accent1" w:themeShade="BF"/>
          <w:lang w:bidi="en-US"/>
        </w:rPr>
      </w:pPr>
      <w:bookmarkStart w:id="62" w:name="_Toc58322063"/>
      <w:r>
        <w:rPr>
          <w:color w:val="2E74B5" w:themeColor="accent1" w:themeShade="BF"/>
          <w:lang w:bidi="en-US"/>
        </w:rPr>
        <w:lastRenderedPageBreak/>
        <w:t>3.4</w:t>
      </w:r>
      <w:r w:rsidR="00FD688B" w:rsidRPr="00ED0F75">
        <w:rPr>
          <w:color w:val="2E74B5" w:themeColor="accent1" w:themeShade="BF"/>
          <w:lang w:bidi="en-US"/>
        </w:rPr>
        <w:t>. Варианты размещения объектов местного значения</w:t>
      </w:r>
      <w:bookmarkEnd w:id="62"/>
    </w:p>
    <w:p w:rsidR="00703F42" w:rsidRPr="003B5865" w:rsidRDefault="000131AF" w:rsidP="003B5865">
      <w:pPr>
        <w:ind w:firstLine="851"/>
        <w:rPr>
          <w:rFonts w:ascii="Times New Roman" w:hAnsi="Times New Roman" w:cs="Times New Roman"/>
          <w:sz w:val="26"/>
          <w:szCs w:val="26"/>
          <w:lang w:eastAsia="ru-RU" w:bidi="en-US"/>
        </w:rPr>
      </w:pPr>
      <w:r w:rsidRPr="003B5865">
        <w:rPr>
          <w:rFonts w:ascii="Times New Roman" w:hAnsi="Times New Roman" w:cs="Times New Roman"/>
          <w:sz w:val="26"/>
          <w:szCs w:val="26"/>
          <w:lang w:eastAsia="ru-RU" w:bidi="en-US"/>
        </w:rPr>
        <w:t xml:space="preserve">Согласно действующим программам на территории муниципального образования </w:t>
      </w:r>
      <w:proofErr w:type="spellStart"/>
      <w:r w:rsidR="00680EA2" w:rsidRPr="003B5865">
        <w:rPr>
          <w:rFonts w:ascii="Times New Roman" w:hAnsi="Times New Roman" w:cs="Times New Roman"/>
          <w:sz w:val="26"/>
          <w:szCs w:val="26"/>
          <w:lang w:eastAsia="ru-RU" w:bidi="en-US"/>
        </w:rPr>
        <w:t>Беляевский</w:t>
      </w:r>
      <w:proofErr w:type="spellEnd"/>
      <w:r w:rsidRPr="003B5865">
        <w:rPr>
          <w:rFonts w:ascii="Times New Roman" w:hAnsi="Times New Roman" w:cs="Times New Roman"/>
          <w:sz w:val="26"/>
          <w:szCs w:val="26"/>
          <w:lang w:eastAsia="ru-RU" w:bidi="en-US"/>
        </w:rPr>
        <w:t xml:space="preserve"> сельсовет размещение новых объектов местного значения не предусмотрено.</w:t>
      </w:r>
    </w:p>
    <w:p w:rsidR="00C809CA" w:rsidRPr="003B5865" w:rsidRDefault="00FC6C61" w:rsidP="003B5865">
      <w:pPr>
        <w:spacing w:after="0" w:line="240" w:lineRule="atLeast"/>
        <w:ind w:firstLine="851"/>
        <w:rPr>
          <w:rFonts w:ascii="Times New Roman" w:hAnsi="Times New Roman" w:cs="Times New Roman"/>
          <w:b/>
          <w:sz w:val="26"/>
          <w:szCs w:val="26"/>
          <w:lang w:eastAsia="ru-RU" w:bidi="en-US"/>
        </w:rPr>
      </w:pPr>
      <w:r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О</w:t>
      </w:r>
      <w:r w:rsidR="00C809CA"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бъекты местного значения</w:t>
      </w:r>
      <w:r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, планируемые</w:t>
      </w:r>
      <w:r w:rsidR="00AA177C"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 xml:space="preserve"> генеральным планом</w:t>
      </w:r>
      <w:r w:rsidR="00EB61A9"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, включая объекты, планируемые генеральным планом 2013г.</w:t>
      </w:r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1984"/>
        <w:gridCol w:w="2126"/>
      </w:tblGrid>
      <w:tr w:rsidR="00663B86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объекта местного значения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 планируемого объекта</w:t>
            </w:r>
          </w:p>
        </w:tc>
      </w:tr>
      <w:tr w:rsidR="0012008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Электроснабжение южной части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ВЛ–0,4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</w:tr>
      <w:tr w:rsidR="0012008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1F0" w:rsidRPr="00F333E7" w:rsidTr="006E064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9A71F0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Газоснабжение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южной части </w:t>
            </w:r>
            <w:proofErr w:type="spellStart"/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F0" w:rsidRPr="00F333E7" w:rsidRDefault="007E6272" w:rsidP="003B586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</w:tr>
      <w:tr w:rsidR="009A71F0" w:rsidRPr="00F333E7" w:rsidTr="006E064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9A71F0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Реконструкция водопроводной сети 5 км. в южной части </w:t>
            </w:r>
            <w:proofErr w:type="spellStart"/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  <w:p w:rsidR="007E6272" w:rsidRPr="00F333E7" w:rsidRDefault="007E6272" w:rsidP="003B5865">
            <w:pPr>
              <w:spacing w:after="0" w:line="240" w:lineRule="atLeast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-Строительство дополнительных сетей централизованного водоснабжения с устройством единой хозяйственно-питьевой, производственной и противопожарной системы водоснабжения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F0" w:rsidRPr="00F333E7" w:rsidRDefault="007E6272" w:rsidP="003B586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Канализационные очистные сооружения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Очистные сооружения</w:t>
            </w:r>
            <w:r w:rsidRPr="00F333E7">
              <w:rPr>
                <w:rFonts w:ascii="Times New Roman" w:eastAsia="Times New Roman" w:hAnsi="Times New Roman" w:cs="Times New Roman"/>
                <w:lang w:eastAsia="ru-RU"/>
              </w:rPr>
              <w:t xml:space="preserve"> естественной биологической очистки (поля фильтрации, биологические пруды)</w:t>
            </w:r>
            <w:r w:rsidRPr="00F33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сливной станции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240DC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с.Жанаталап</w:t>
            </w:r>
            <w:proofErr w:type="spellEnd"/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ind w:hanging="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значения;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eastAsia="Calibri" w:hAnsi="Times New Roman" w:cs="Times New Roman"/>
                <w:sz w:val="24"/>
                <w:szCs w:val="24"/>
              </w:rPr>
              <w:t>-Ремонт автомобильных дорог общего пользования местного значения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</w:t>
            </w:r>
            <w:proofErr w:type="spellStart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spellEnd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им.Гальчанского</w:t>
            </w:r>
            <w:proofErr w:type="spellEnd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Н.И., Почтовой., Целинной, в западной части </w:t>
            </w:r>
            <w:proofErr w:type="spellStart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ул.Днепровской</w:t>
            </w:r>
            <w:proofErr w:type="spellEnd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9A71F0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южная часть </w:t>
            </w: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B9B" w:rsidRPr="00F333E7" w:rsidRDefault="00E62B9B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Физкультурно-оздоровительный  комплекс;</w:t>
            </w:r>
          </w:p>
          <w:p w:rsidR="00E62B9B" w:rsidRPr="00F333E7" w:rsidRDefault="00E62B9B" w:rsidP="003B586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Крытый  бассейн,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кв.м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водного  зеркала:;</w:t>
            </w:r>
          </w:p>
          <w:p w:rsidR="00E62B9B" w:rsidRPr="00F333E7" w:rsidRDefault="00E62B9B" w:rsidP="003B586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хоккейный корт;</w:t>
            </w:r>
          </w:p>
          <w:p w:rsidR="00487A2A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Реконструкция стадиона в </w:t>
            </w:r>
            <w:proofErr w:type="spellStart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включает в</w:t>
            </w:r>
            <w:r w:rsidR="00FC6C61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футбольное поле, освещение, трибуну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6C61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ограждение, благоустройство прилегающей территории.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9A71F0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2B9B"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140 мест;</w:t>
            </w:r>
          </w:p>
          <w:p w:rsidR="00E62B9B" w:rsidRPr="00F333E7" w:rsidRDefault="00E62B9B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33 мест</w:t>
            </w:r>
            <w:r w:rsidR="000821A3"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:rsidR="00E62B9B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Общеобразовательная  школа</w:t>
            </w:r>
            <w:proofErr w:type="gram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255 </w:t>
            </w:r>
            <w:proofErr w:type="spellStart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учащ</w:t>
            </w:r>
            <w:proofErr w:type="spellEnd"/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7A2A" w:rsidRPr="00F333E7" w:rsidTr="003B5865">
        <w:trPr>
          <w:trHeight w:val="1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1109"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Отделение  скорой  помощи,  здание;</w:t>
            </w:r>
          </w:p>
          <w:p w:rsidR="00241109" w:rsidRPr="00F333E7" w:rsidRDefault="00241109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Амбулатория, здание;</w:t>
            </w:r>
          </w:p>
          <w:p w:rsidR="00241109" w:rsidRPr="00F333E7" w:rsidRDefault="00241109" w:rsidP="003B586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Детская поликлиника, пос. в смену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B70E8" w:rsidRPr="009B70E8" w:rsidRDefault="009B70E8" w:rsidP="009B70E8">
      <w:pPr>
        <w:rPr>
          <w:lang w:eastAsia="ru-RU"/>
        </w:rPr>
        <w:sectPr w:rsidR="009B70E8" w:rsidRPr="009B70E8" w:rsidSect="00394394">
          <w:headerReference w:type="default" r:id="rId27"/>
          <w:footerReference w:type="default" r:id="rId28"/>
          <w:type w:val="continuous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E573B7" w:rsidRPr="001119B4" w:rsidRDefault="00703F42" w:rsidP="00F333E7">
      <w:pPr>
        <w:pStyle w:val="110"/>
        <w:numPr>
          <w:ilvl w:val="0"/>
          <w:numId w:val="7"/>
        </w:numPr>
        <w:spacing w:before="0" w:after="0" w:line="240" w:lineRule="atLeast"/>
        <w:rPr>
          <w:color w:val="2E74B5" w:themeColor="accent1" w:themeShade="BF"/>
        </w:rPr>
      </w:pPr>
      <w:bookmarkStart w:id="63" w:name="_Toc58322064"/>
      <w:r w:rsidRPr="00ED0F75">
        <w:rPr>
          <w:color w:val="2E74B5" w:themeColor="accent1" w:themeShade="BF"/>
        </w:rPr>
        <w:lastRenderedPageBreak/>
        <w:t>Оценка возможного влияния планируемых для размещения объектов местного значения поселения, на комплексное развитие этих территорий</w:t>
      </w:r>
      <w:bookmarkEnd w:id="63"/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268"/>
        <w:gridCol w:w="1417"/>
      </w:tblGrid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объекта местного значения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7D1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планируемого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 особыми условиями использования территории</w:t>
            </w:r>
          </w:p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FC6C61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Электроснабжение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южной части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ВЛ–0,4 </w:t>
            </w:r>
            <w:proofErr w:type="spellStart"/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FB4929" w:rsidRDefault="00C327D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  <w:p w:rsidR="00C327D1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Газоснабжение южной части </w:t>
            </w:r>
            <w:proofErr w:type="spellStart"/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7D1" w:rsidRPr="00111C67" w:rsidRDefault="00C327D1" w:rsidP="00F333E7">
            <w:pPr>
              <w:spacing w:after="0" w:line="240" w:lineRule="atLeast"/>
            </w:pPr>
            <w:r w:rsidRPr="0011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</w:t>
            </w:r>
            <w:proofErr w:type="spellStart"/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27D1" w:rsidRPr="00111C67" w:rsidRDefault="00C327D1" w:rsidP="00F333E7">
            <w:pPr>
              <w:spacing w:after="0" w:line="240" w:lineRule="atLeast"/>
            </w:pPr>
          </w:p>
          <w:p w:rsidR="00C327D1" w:rsidRPr="00111C67" w:rsidRDefault="00C327D1" w:rsidP="00F333E7">
            <w:pPr>
              <w:spacing w:after="0" w:line="240" w:lineRule="atLeast"/>
              <w:jc w:val="center"/>
            </w:pPr>
            <w:r w:rsidRPr="00111C67">
              <w:t>-</w:t>
            </w:r>
          </w:p>
          <w:p w:rsidR="00C327D1" w:rsidRPr="00111C67" w:rsidRDefault="00C327D1" w:rsidP="00F333E7">
            <w:pPr>
              <w:spacing w:after="0" w:line="240" w:lineRule="atLeast"/>
            </w:pPr>
          </w:p>
          <w:p w:rsidR="00C327D1" w:rsidRPr="00111C67" w:rsidRDefault="00C327D1" w:rsidP="00F333E7">
            <w:pPr>
              <w:spacing w:after="0" w:line="240" w:lineRule="atLeast"/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Реконструкция водопроводной сети 5 км. в южной части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</w:t>
            </w:r>
          </w:p>
          <w:p w:rsidR="00C327D1" w:rsidRPr="00FC6C61" w:rsidRDefault="00C327D1" w:rsidP="00F333E7">
            <w:pPr>
              <w:spacing w:after="0" w:line="240" w:lineRule="atLeast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дополнительных сетей централизованного водоснабжения с устройством единой хозяйственно-питьевой, производственной и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опожарной системы водоснабжения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7D1" w:rsidRDefault="00C327D1" w:rsidP="00F333E7">
            <w:pPr>
              <w:spacing w:after="0" w:line="240" w:lineRule="atLeast"/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7D1" w:rsidRPr="00DB29C9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санитарной охраны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E62B9B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Канализационные очистные сооружения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3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Очистные сооружения</w:t>
            </w:r>
            <w:r w:rsidRPr="001352B6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1352B6">
              <w:rPr>
                <w:rFonts w:ascii="Times New Roman" w:eastAsia="Times New Roman" w:hAnsi="Times New Roman" w:cs="Times New Roman"/>
                <w:lang w:eastAsia="ru-RU"/>
              </w:rPr>
              <w:t>естественной биологической очистки (поля фильтрации, биологические пруды)</w:t>
            </w:r>
            <w:r w:rsidRPr="0013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сливной станции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с.Жанаталап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7D1" w:rsidRPr="00DB29C9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ind w:hanging="4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значения;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FC6C61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Pr="00642E84">
              <w:rPr>
                <w:rFonts w:ascii="Times New Roman" w:eastAsia="Calibri" w:hAnsi="Times New Roman" w:cs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с.Беляевка</w:t>
            </w:r>
            <w:proofErr w:type="spellEnd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spellEnd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им.Гальчанского</w:t>
            </w:r>
            <w:proofErr w:type="spellEnd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Н.И., Почтовой., Целинной, в западной части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ул.Днепровской</w:t>
            </w:r>
            <w:proofErr w:type="spellEnd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часть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Default="00C327D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Физкультурно-оздоровительный  комплекс;</w:t>
            </w:r>
          </w:p>
          <w:p w:rsidR="00C327D1" w:rsidRPr="00111C67" w:rsidRDefault="00C327D1" w:rsidP="00F333E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Крытый  бассейн, </w:t>
            </w:r>
            <w:proofErr w:type="spellStart"/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кв.м</w:t>
            </w:r>
            <w:proofErr w:type="spellEnd"/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водного  зеркала:;</w:t>
            </w:r>
          </w:p>
          <w:p w:rsidR="00C327D1" w:rsidRPr="00111C67" w:rsidRDefault="00C327D1" w:rsidP="00F333E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хоккейный корт;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Реконструкция стадиона в </w:t>
            </w:r>
            <w:proofErr w:type="spellStart"/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включает в себя футбольное поле, освещение, трибуну, ограждение, благоустройство прилегающей территории.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140 мест;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33 мест;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Общеобразовательная  школа, 255 </w:t>
            </w:r>
            <w:proofErr w:type="spellStart"/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учащ</w:t>
            </w:r>
            <w:proofErr w:type="spellEnd"/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0821A3"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327D1" w:rsidRPr="00784827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Отделение  скорой  помощи,  здание;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Амбулатория, здание;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Детская поликлиника, пос. в смену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D61287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D61287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AA177C" w:rsidRDefault="00AA177C" w:rsidP="00F333E7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488" w:rsidRPr="00D17F1D" w:rsidRDefault="003D2625" w:rsidP="00D17F1D">
      <w:pPr>
        <w:pStyle w:val="110"/>
        <w:numPr>
          <w:ilvl w:val="0"/>
          <w:numId w:val="7"/>
        </w:numPr>
        <w:rPr>
          <w:color w:val="2E74B5" w:themeColor="accent1" w:themeShade="BF"/>
        </w:rPr>
      </w:pPr>
      <w:r w:rsidRPr="006841BC">
        <w:br w:type="page"/>
      </w:r>
      <w:bookmarkStart w:id="64" w:name="_Toc58322065"/>
      <w:r w:rsidR="00C50488" w:rsidRPr="00D17F1D">
        <w:rPr>
          <w:color w:val="2E74B5" w:themeColor="accent1" w:themeShade="BF"/>
        </w:rPr>
        <w:lastRenderedPageBreak/>
        <w:t>Сведения об объектах регионального значения на территории Беляевского сельсовета на основании Схемы территориального планироваия Оренбургской области</w:t>
      </w:r>
      <w:r w:rsidR="00D17F1D">
        <w:rPr>
          <w:color w:val="2E74B5" w:themeColor="accent1" w:themeShade="BF"/>
        </w:rPr>
        <w:t xml:space="preserve">       </w:t>
      </w:r>
      <w:r w:rsidR="00C50488" w:rsidRPr="00D17F1D">
        <w:rPr>
          <w:color w:val="2E74B5" w:themeColor="accent1" w:themeShade="BF"/>
        </w:rPr>
        <w:t>(в редакции 2020г)</w:t>
      </w:r>
      <w:bookmarkEnd w:id="64"/>
    </w:p>
    <w:p w:rsidR="00626032" w:rsidRDefault="00626032" w:rsidP="00D17F1D">
      <w:pPr>
        <w:pStyle w:val="a0"/>
        <w:jc w:val="center"/>
        <w:rPr>
          <w:rFonts w:eastAsiaTheme="majorEastAsia"/>
          <w:b/>
          <w:lang w:val="ru-RU"/>
        </w:rPr>
      </w:pPr>
      <w:bookmarkStart w:id="65" w:name="_Toc58322066"/>
      <w:r w:rsidRPr="00D17F1D">
        <w:rPr>
          <w:rFonts w:eastAsiaTheme="majorEastAsia"/>
          <w:b/>
          <w:lang w:val="ru-RU"/>
        </w:rPr>
        <w:t xml:space="preserve">Существующие объекты регионального значения в области образования на территории МО </w:t>
      </w:r>
      <w:proofErr w:type="spellStart"/>
      <w:r w:rsidRPr="00D17F1D">
        <w:rPr>
          <w:rFonts w:eastAsiaTheme="majorEastAsia"/>
          <w:b/>
          <w:lang w:val="ru-RU"/>
        </w:rPr>
        <w:t>Беляевский</w:t>
      </w:r>
      <w:proofErr w:type="spellEnd"/>
      <w:r w:rsidRPr="00D17F1D">
        <w:rPr>
          <w:rFonts w:eastAsiaTheme="majorEastAsia"/>
          <w:b/>
          <w:lang w:val="ru-RU"/>
        </w:rPr>
        <w:t xml:space="preserve"> сельсовет</w:t>
      </w:r>
      <w:bookmarkEnd w:id="65"/>
    </w:p>
    <w:p w:rsidR="00D17F1D" w:rsidRPr="00D17F1D" w:rsidRDefault="00D17F1D" w:rsidP="00D17F1D">
      <w:pPr>
        <w:pStyle w:val="a0"/>
        <w:jc w:val="center"/>
        <w:rPr>
          <w:rFonts w:eastAsiaTheme="majorEastAsia"/>
          <w:b/>
          <w:lang w:val="ru-RU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3686"/>
      </w:tblGrid>
      <w:tr w:rsidR="00626032" w:rsidRPr="00537148" w:rsidTr="00D17F1D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6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объекта*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Местоположение объекта, адрес</w:t>
            </w:r>
          </w:p>
        </w:tc>
      </w:tr>
      <w:tr w:rsidR="00626032" w:rsidRPr="00537148" w:rsidTr="00D17F1D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6032" w:rsidRPr="0001175D" w:rsidTr="00D17F1D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32" w:rsidRPr="0001175D" w:rsidRDefault="00626032" w:rsidP="0061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Pr="008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(Дошкольная образовательная организация)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32" w:rsidRPr="0001175D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Pr="008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на 60 мест в с. Беляевка </w:t>
            </w:r>
            <w:proofErr w:type="spellStart"/>
            <w:r w:rsidRPr="008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Беляевского</w:t>
            </w:r>
            <w:proofErr w:type="spellEnd"/>
            <w:r w:rsidRPr="008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32" w:rsidRDefault="00626032" w:rsidP="0062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Оренбургская обл., </w:t>
            </w:r>
            <w:proofErr w:type="spellStart"/>
            <w:r w:rsidRPr="00853B3E">
              <w:rPr>
                <w:rFonts w:ascii="Times New Roman" w:eastAsia="Calibri" w:hAnsi="Times New Roman" w:cs="Times New Roman"/>
                <w:sz w:val="24"/>
                <w:szCs w:val="24"/>
              </w:rPr>
              <w:t>Беляевский</w:t>
            </w:r>
            <w:proofErr w:type="spellEnd"/>
            <w:r w:rsidRPr="00853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 с. Беляевка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Ленинская, 42а.</w:t>
            </w:r>
          </w:p>
          <w:p w:rsidR="00626032" w:rsidRPr="0001175D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0488" w:rsidRPr="00D17F1D" w:rsidRDefault="00C50488" w:rsidP="00D17F1D">
      <w:pPr>
        <w:jc w:val="center"/>
        <w:rPr>
          <w:rFonts w:ascii="Times New Roman" w:hAnsi="Times New Roman" w:cs="Times New Roman"/>
          <w:b/>
        </w:rPr>
      </w:pPr>
      <w:bookmarkStart w:id="66" w:name="_Toc58322067"/>
      <w:r w:rsidRPr="00D17F1D">
        <w:rPr>
          <w:rFonts w:ascii="Times New Roman" w:hAnsi="Times New Roman" w:cs="Times New Roman"/>
          <w:b/>
        </w:rPr>
        <w:t xml:space="preserve">Существующие объекты регионального значения в области здравоохранения на территории МО </w:t>
      </w:r>
      <w:proofErr w:type="spellStart"/>
      <w:r w:rsidRPr="00D17F1D">
        <w:rPr>
          <w:rFonts w:ascii="Times New Roman" w:hAnsi="Times New Roman" w:cs="Times New Roman"/>
          <w:b/>
        </w:rPr>
        <w:t>Беляевский</w:t>
      </w:r>
      <w:proofErr w:type="spellEnd"/>
      <w:r w:rsidRPr="00D17F1D">
        <w:rPr>
          <w:rFonts w:ascii="Times New Roman" w:hAnsi="Times New Roman" w:cs="Times New Roman"/>
          <w:b/>
        </w:rPr>
        <w:t xml:space="preserve"> сельсовет</w:t>
      </w:r>
      <w:bookmarkEnd w:id="66"/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C50488" w:rsidRPr="00537148" w:rsidTr="00D17F1D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Местоположение объекта, адрес</w:t>
            </w:r>
          </w:p>
        </w:tc>
      </w:tr>
      <w:tr w:rsidR="00C50488" w:rsidRPr="00537148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0488" w:rsidRPr="0001175D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Больничный комплекс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обл.,с.Беляевка,ул.Ленинская,д.37</w:t>
            </w:r>
          </w:p>
        </w:tc>
      </w:tr>
      <w:tr w:rsidR="00C50488" w:rsidRPr="0001175D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управление,нежилое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здание детской поликлиники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обл.,с.Беляевка,ул.Ленинская,д.42"г"</w:t>
            </w:r>
          </w:p>
        </w:tc>
      </w:tr>
      <w:tr w:rsidR="00C50488" w:rsidRPr="0001175D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Оперативное управление, нежилое здание 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ФАПа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н,с.Жанаталап,ул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Набережная,д.8</w:t>
            </w:r>
          </w:p>
        </w:tc>
      </w:tr>
      <w:tr w:rsidR="008B442E" w:rsidRPr="0001175D" w:rsidTr="00D17F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2E" w:rsidRPr="0001175D" w:rsidRDefault="008B442E" w:rsidP="008B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2E" w:rsidRPr="0001175D" w:rsidRDefault="008B442E" w:rsidP="008B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управление, нежилое здание аптеки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2E" w:rsidRPr="0001175D" w:rsidRDefault="008B442E" w:rsidP="008B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Оренбургская 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н,с.Беляевка,ул.Торговая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д.1Б</w:t>
            </w:r>
          </w:p>
        </w:tc>
      </w:tr>
    </w:tbl>
    <w:p w:rsidR="00C50488" w:rsidRDefault="00C50488" w:rsidP="00C50488">
      <w:pPr>
        <w:keepNext/>
        <w:keepLines/>
        <w:tabs>
          <w:tab w:val="left" w:pos="6120"/>
        </w:tabs>
        <w:spacing w:line="228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0488" w:rsidRPr="00D17F1D" w:rsidRDefault="00C50488" w:rsidP="00D17F1D">
      <w:pPr>
        <w:jc w:val="center"/>
        <w:rPr>
          <w:rFonts w:ascii="Times New Roman" w:hAnsi="Times New Roman" w:cs="Times New Roman"/>
          <w:b/>
        </w:rPr>
      </w:pPr>
      <w:bookmarkStart w:id="67" w:name="_Toc58322068"/>
      <w:r w:rsidRPr="00D17F1D">
        <w:rPr>
          <w:rFonts w:ascii="Times New Roman" w:hAnsi="Times New Roman" w:cs="Times New Roman"/>
          <w:b/>
        </w:rPr>
        <w:t xml:space="preserve">Существующие объекты электроэнергетики Оренбургской области на территории МО </w:t>
      </w:r>
      <w:proofErr w:type="spellStart"/>
      <w:r w:rsidRPr="00D17F1D">
        <w:rPr>
          <w:rFonts w:ascii="Times New Roman" w:hAnsi="Times New Roman" w:cs="Times New Roman"/>
          <w:b/>
        </w:rPr>
        <w:t>Беляевский</w:t>
      </w:r>
      <w:proofErr w:type="spellEnd"/>
      <w:r w:rsidRPr="00D17F1D">
        <w:rPr>
          <w:rFonts w:ascii="Times New Roman" w:hAnsi="Times New Roman" w:cs="Times New Roman"/>
          <w:b/>
        </w:rPr>
        <w:t xml:space="preserve"> сельсовет</w:t>
      </w:r>
      <w:bookmarkEnd w:id="67"/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3685"/>
        <w:gridCol w:w="1985"/>
        <w:gridCol w:w="4111"/>
      </w:tblGrid>
      <w:tr w:rsidR="00C50488" w:rsidRPr="00637664" w:rsidTr="00111C67">
        <w:trPr>
          <w:trHeight w:val="3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подстанции/линии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объекта (установленная мощность, МВА)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Местоположение объекта, район</w:t>
            </w:r>
          </w:p>
        </w:tc>
      </w:tr>
      <w:tr w:rsidR="00545521" w:rsidRPr="00637664" w:rsidTr="00111C67">
        <w:trPr>
          <w:trHeight w:val="321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521" w:rsidRPr="0001175D" w:rsidRDefault="00545521" w:rsidP="0054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521" w:rsidRPr="0001175D" w:rsidRDefault="00545521" w:rsidP="0054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521" w:rsidRPr="0001175D" w:rsidRDefault="00545521" w:rsidP="0054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Белявский</w:t>
            </w:r>
          </w:p>
        </w:tc>
      </w:tr>
      <w:tr w:rsidR="00C50488" w:rsidRPr="00637664" w:rsidTr="00111C67">
        <w:trPr>
          <w:trHeight w:val="321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 - 35 </w:t>
            </w:r>
            <w:proofErr w:type="spellStart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"Дубенская-</w:t>
            </w:r>
            <w:proofErr w:type="spellStart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Беляевская</w:t>
            </w:r>
            <w:proofErr w:type="spellEnd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Оренбургская обл., </w:t>
            </w:r>
            <w:proofErr w:type="spellStart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C50488" w:rsidRPr="00637664" w:rsidTr="003510C9">
        <w:trPr>
          <w:trHeight w:val="173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 - 35 </w:t>
            </w:r>
            <w:proofErr w:type="spellStart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"Карагач-Беляевка"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Оренбургская обл., </w:t>
            </w:r>
            <w:proofErr w:type="spellStart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3510C9" w:rsidRPr="00637664" w:rsidTr="00111C67">
        <w:trPr>
          <w:trHeight w:val="173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0C9" w:rsidRPr="0001175D" w:rsidRDefault="003510C9" w:rsidP="0035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ВЛ-110 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Крючковка - Беляевка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0C9" w:rsidRPr="0001175D" w:rsidRDefault="003510C9" w:rsidP="0035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0C9" w:rsidRPr="0001175D" w:rsidRDefault="003510C9" w:rsidP="0035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Оренбургская обл., </w:t>
            </w:r>
            <w:proofErr w:type="spellStart"/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р-н</w:t>
            </w:r>
          </w:p>
        </w:tc>
      </w:tr>
    </w:tbl>
    <w:p w:rsidR="00703F42" w:rsidRPr="00ED0F75" w:rsidRDefault="00703F42" w:rsidP="00E23346">
      <w:pPr>
        <w:pStyle w:val="110"/>
        <w:numPr>
          <w:ilvl w:val="0"/>
          <w:numId w:val="7"/>
        </w:numPr>
        <w:rPr>
          <w:color w:val="2E74B5" w:themeColor="accent1" w:themeShade="BF"/>
        </w:rPr>
      </w:pPr>
      <w:bookmarkStart w:id="68" w:name="_Toc58322069"/>
      <w:r w:rsidRPr="00ED0F75">
        <w:rPr>
          <w:color w:val="2E74B5" w:themeColor="accent1" w:themeShade="BF"/>
        </w:rPr>
        <w:lastRenderedPageBreak/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D8486C" w:rsidRPr="00ED0F75">
        <w:rPr>
          <w:color w:val="2E74B5" w:themeColor="accent1" w:themeShade="BF"/>
        </w:rPr>
        <w:t>ых ограничений их использования</w:t>
      </w:r>
      <w:bookmarkEnd w:id="68"/>
    </w:p>
    <w:p w:rsidR="0032634E" w:rsidRPr="00260556" w:rsidRDefault="0032634E" w:rsidP="00326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0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0556">
        <w:rPr>
          <w:rFonts w:ascii="Times New Roman" w:hAnsi="Times New Roman" w:cs="Times New Roman"/>
          <w:b/>
          <w:i/>
          <w:sz w:val="28"/>
          <w:szCs w:val="28"/>
        </w:rPr>
        <w:t>ланируемые для размещения объекты регионального значения на территори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260556">
        <w:rPr>
          <w:rFonts w:ascii="Times New Roman" w:hAnsi="Times New Roman" w:cs="Times New Roman"/>
          <w:b/>
          <w:i/>
          <w:sz w:val="28"/>
          <w:szCs w:val="28"/>
        </w:rPr>
        <w:t>еляевского</w:t>
      </w:r>
      <w:proofErr w:type="spellEnd"/>
      <w:r w:rsidRPr="00260556"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 на основании Схемы территориального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планирова</w:t>
      </w:r>
      <w:r w:rsidRPr="00260556">
        <w:rPr>
          <w:rFonts w:ascii="Times New Roman" w:hAnsi="Times New Roman" w:cs="Times New Roman"/>
          <w:b/>
          <w:i/>
          <w:sz w:val="28"/>
          <w:szCs w:val="28"/>
        </w:rPr>
        <w:t>ия</w:t>
      </w:r>
      <w:proofErr w:type="spellEnd"/>
      <w:r w:rsidRPr="00260556">
        <w:rPr>
          <w:rFonts w:ascii="Times New Roman" w:hAnsi="Times New Roman" w:cs="Times New Roman"/>
          <w:b/>
          <w:i/>
          <w:sz w:val="28"/>
          <w:szCs w:val="28"/>
        </w:rPr>
        <w:t xml:space="preserve"> Оренбургской области</w:t>
      </w: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9"/>
        <w:gridCol w:w="1239"/>
        <w:gridCol w:w="1666"/>
        <w:gridCol w:w="1418"/>
        <w:gridCol w:w="1134"/>
        <w:gridCol w:w="1701"/>
        <w:gridCol w:w="1134"/>
        <w:gridCol w:w="1134"/>
      </w:tblGrid>
      <w:tr w:rsidR="003D2625" w:rsidRPr="0095475C" w:rsidTr="003D2625">
        <w:trPr>
          <w:trHeight w:val="3084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N/N</w:t>
            </w:r>
          </w:p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объекта/ справочник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(значение) объекта регионального 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 планируемого объекта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 особыми условиями использования территории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объекта на карте</w:t>
            </w:r>
          </w:p>
        </w:tc>
      </w:tr>
      <w:tr w:rsidR="0032634E" w:rsidRPr="0095475C" w:rsidTr="003D2625">
        <w:trPr>
          <w:trHeight w:val="374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D50E65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регионального значения в области </w:t>
            </w:r>
            <w:r w:rsidRPr="009547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энергетики</w:t>
            </w:r>
          </w:p>
        </w:tc>
      </w:tr>
      <w:tr w:rsidR="003D2625" w:rsidRPr="0095475C" w:rsidTr="003D2625">
        <w:trPr>
          <w:trHeight w:val="281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602040311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Линии электропередачи (ЛЭП)</w:t>
            </w:r>
          </w:p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(Линии электропередачи 110 </w:t>
            </w:r>
            <w:proofErr w:type="spellStart"/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 xml:space="preserve">ВЛ 110 </w:t>
            </w: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Саракташ тяга – </w:t>
            </w: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Дубиновка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тяга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64,3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 xml:space="preserve">Оренбургская область, </w:t>
            </w: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Саракташский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Кувандыкский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Беляевский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45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Место размещения уточняется инвестором</w:t>
            </w:r>
          </w:p>
        </w:tc>
      </w:tr>
      <w:tr w:rsidR="0032634E" w:rsidRPr="0095475C" w:rsidTr="003D2625">
        <w:trPr>
          <w:trHeight w:val="7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47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бъекты регионального значения в области </w:t>
            </w:r>
            <w:r w:rsidRPr="0095475C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с отходами, в том числе с твердыми коммунальными отходами</w:t>
            </w:r>
          </w:p>
        </w:tc>
      </w:tr>
      <w:tr w:rsidR="003D2625" w:rsidRPr="0095475C" w:rsidTr="003D2625">
        <w:trPr>
          <w:trHeight w:val="258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51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602020401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утилизации, обезвреживания, размещения отходов производства и потребления (Объект размещения отходов)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Площадка временного накопления ТКО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Беляевский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Санитарно-защитная зона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плани-руемого</w:t>
            </w:r>
            <w:proofErr w:type="spellEnd"/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объектов регионального значения</w:t>
            </w:r>
          </w:p>
        </w:tc>
      </w:tr>
      <w:tr w:rsidR="003D2625" w:rsidRPr="0095475C" w:rsidTr="003D2625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602020402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утилизации, обезвреживания, размещения отходов производства и потребления (Объект по обработке, утилизации, обезвреживанию отходов)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Сортировочный комплекс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60556">
              <w:rPr>
                <w:rFonts w:ascii="Times New Roman" w:hAnsi="Times New Roman" w:cs="Times New Roman"/>
                <w:color w:val="000000"/>
              </w:rPr>
              <w:t>Беляевский</w:t>
            </w:r>
            <w:proofErr w:type="spellEnd"/>
            <w:r w:rsidRPr="00260556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Санитарно-защитная зона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Карта </w:t>
            </w:r>
            <w:proofErr w:type="spellStart"/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плани-руемого</w:t>
            </w:r>
            <w:proofErr w:type="spellEnd"/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объектов регионального значения</w:t>
            </w:r>
          </w:p>
        </w:tc>
      </w:tr>
      <w:tr w:rsidR="0032634E" w:rsidRPr="0095475C" w:rsidTr="003D2625">
        <w:trPr>
          <w:trHeight w:val="195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регионального значения в области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газоснабжения</w:t>
            </w:r>
          </w:p>
        </w:tc>
      </w:tr>
      <w:tr w:rsidR="0032634E" w:rsidRPr="0095475C" w:rsidTr="003D2625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>60204060</w:t>
            </w:r>
            <w:r w:rsidRPr="00080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трубопроводы для транспортировки газа (Газопровод распределительный низкого давления)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Газопровод в южной части с. Беляевка </w:t>
            </w:r>
            <w:proofErr w:type="spellStart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12,2 км</w:t>
            </w:r>
          </w:p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- </w:t>
            </w: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Беляевка </w:t>
            </w:r>
            <w:proofErr w:type="spellStart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сетей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плани-руемого</w:t>
            </w:r>
            <w:proofErr w:type="spellEnd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объектов регионального значения</w:t>
            </w:r>
          </w:p>
        </w:tc>
      </w:tr>
      <w:tr w:rsidR="0032634E" w:rsidRPr="0095475C" w:rsidTr="003D2625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>60204060</w:t>
            </w:r>
            <w:r w:rsidRPr="00080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трубопроводы для транспортировки газа (Газопровод распределительный низкого давления)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Газопровод в юго-западной части с. Беляевка </w:t>
            </w:r>
            <w:proofErr w:type="spellStart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0,6 км</w:t>
            </w:r>
          </w:p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- </w:t>
            </w: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Беляевка </w:t>
            </w:r>
            <w:proofErr w:type="spellStart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Беляевского</w:t>
            </w:r>
            <w:proofErr w:type="spellEnd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сетей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proofErr w:type="spellStart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плани-руемого</w:t>
            </w:r>
            <w:proofErr w:type="spellEnd"/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объектов регионального значения</w:t>
            </w:r>
          </w:p>
        </w:tc>
      </w:tr>
      <w:tr w:rsidR="0032634E" w:rsidTr="003D262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4962" w:type="dxa"/>
          <w:wAfter w:w="3969" w:type="dxa"/>
          <w:trHeight w:val="137"/>
        </w:trPr>
        <w:tc>
          <w:tcPr>
            <w:tcW w:w="1134" w:type="dxa"/>
          </w:tcPr>
          <w:p w:rsidR="0032634E" w:rsidRDefault="0032634E" w:rsidP="00111C6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4E" w:rsidRPr="00F333E7" w:rsidRDefault="0032634E" w:rsidP="0032634E">
      <w:pPr>
        <w:keepNext/>
        <w:keepLines/>
        <w:tabs>
          <w:tab w:val="left" w:pos="6120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lastRenderedPageBreak/>
        <w:t>На основании областной адресной инвестиционной программы на 2019 год и плановый период 2020 и 2021 годов, утверждённой постановлением Правительства Оренбургской области от 26.02.2019 № 108-</w:t>
      </w:r>
      <w:proofErr w:type="gramStart"/>
      <w:r w:rsidRPr="00F333E7">
        <w:rPr>
          <w:rFonts w:ascii="Times New Roman" w:hAnsi="Times New Roman" w:cs="Times New Roman"/>
          <w:sz w:val="26"/>
          <w:szCs w:val="26"/>
        </w:rPr>
        <w:t>п(</w:t>
      </w:r>
      <w:proofErr w:type="gramEnd"/>
      <w:r w:rsidRPr="00F333E7">
        <w:rPr>
          <w:rFonts w:ascii="Times New Roman" w:hAnsi="Times New Roman" w:cs="Times New Roman"/>
          <w:sz w:val="26"/>
          <w:szCs w:val="26"/>
        </w:rPr>
        <w:t xml:space="preserve">в ред. Постановления Правительства Оренбургской области от 06.06.2019 N 382-п) на территории МО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 xml:space="preserve"> сельсовет планируется реконструкция двух мостов через р. </w:t>
      </w:r>
      <w:proofErr w:type="spellStart"/>
      <w:r w:rsidRPr="00F333E7">
        <w:rPr>
          <w:rFonts w:ascii="Times New Roman" w:hAnsi="Times New Roman" w:cs="Times New Roman"/>
          <w:sz w:val="26"/>
          <w:szCs w:val="26"/>
        </w:rPr>
        <w:t>Урта-Буртя</w:t>
      </w:r>
      <w:proofErr w:type="spellEnd"/>
      <w:r w:rsidRPr="00F333E7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176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100"/>
        <w:gridCol w:w="822"/>
        <w:gridCol w:w="965"/>
        <w:gridCol w:w="823"/>
        <w:gridCol w:w="630"/>
        <w:gridCol w:w="682"/>
        <w:gridCol w:w="965"/>
        <w:gridCol w:w="682"/>
        <w:gridCol w:w="681"/>
        <w:gridCol w:w="878"/>
      </w:tblGrid>
      <w:tr w:rsidR="0032634E" w:rsidRPr="00F179FD" w:rsidTr="00394394">
        <w:trPr>
          <w:trHeight w:val="4466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394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Код объекта, мероприятия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главных распорядителей средств областного бюджета, разделов, подразделов, целевых статей классификации расходов областного бюджета, объектов, укрупненных инвестиционных проектов, мероприятий </w:t>
            </w:r>
          </w:p>
        </w:tc>
        <w:tc>
          <w:tcPr>
            <w:tcW w:w="3220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областного бюджета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Срок ввода в эксплуатацию/разработки проектной документации/приобретения (год)</w:t>
            </w:r>
          </w:p>
        </w:tc>
        <w:tc>
          <w:tcPr>
            <w:tcW w:w="2078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Сумма (тыс. рублей)</w:t>
            </w:r>
          </w:p>
        </w:tc>
      </w:tr>
      <w:tr w:rsidR="00394394" w:rsidRPr="00F179FD" w:rsidTr="00394394">
        <w:trPr>
          <w:trHeight w:val="257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3D2625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РзПз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</w:tr>
      <w:tr w:rsidR="00394394" w:rsidRPr="00F179FD" w:rsidTr="00394394"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32634E" w:rsidRPr="00F179FD" w:rsidTr="00394394">
        <w:tc>
          <w:tcPr>
            <w:tcW w:w="10116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Государственная собственность Оренбургской области. Перечень объектов капитального строительства, объектов недвижимого имущества, укрупненных инвестиционных проектов, иных мероприятий </w:t>
            </w:r>
          </w:p>
        </w:tc>
      </w:tr>
      <w:tr w:rsidR="00394394" w:rsidRPr="00F179FD" w:rsidTr="00394394"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85100040900011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моста через р. </w:t>
            </w:r>
            <w:proofErr w:type="spellStart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Урта-Буртя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 на км 3 + 022 автомобильной дороги Беляевка - Желтое в </w:t>
            </w:r>
            <w:proofErr w:type="spellStart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Беляевском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 районе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04 09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17 1 01 40010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72,8 </w:t>
            </w:r>
            <w:proofErr w:type="spellStart"/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74500,0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394" w:rsidRPr="00F179FD" w:rsidTr="00394394">
        <w:trPr>
          <w:trHeight w:val="990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85100040900012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моста через р. </w:t>
            </w:r>
            <w:proofErr w:type="spellStart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Урта-Буртя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 на км 3 + 724 автомобильной дороги Беляевка - Желтое в </w:t>
            </w:r>
            <w:proofErr w:type="spellStart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Беляевском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 районе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04 09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17 1 01 40010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54,8 </w:t>
            </w:r>
            <w:proofErr w:type="spellStart"/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</w:t>
            </w:r>
            <w:proofErr w:type="spellEnd"/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68000,0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634E" w:rsidRPr="00394394" w:rsidRDefault="00D17F1D" w:rsidP="00394394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>бъект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значения в 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образовании </w:t>
      </w:r>
      <w:proofErr w:type="spellStart"/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>Беляевск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>ий</w:t>
      </w:r>
      <w:proofErr w:type="spellEnd"/>
      <w:r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не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запланированы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03F42" w:rsidRPr="00ED0F75" w:rsidRDefault="005230A1" w:rsidP="00D8486C">
      <w:pPr>
        <w:pStyle w:val="110"/>
        <w:rPr>
          <w:color w:val="2E74B5" w:themeColor="accent1" w:themeShade="BF"/>
        </w:rPr>
      </w:pPr>
      <w:bookmarkStart w:id="69" w:name="_Toc58322070"/>
      <w:r w:rsidRPr="005230A1">
        <w:rPr>
          <w:b w:val="0"/>
          <w:color w:val="2E74B5" w:themeColor="accent1" w:themeShade="BF"/>
        </w:rPr>
        <w:lastRenderedPageBreak/>
        <w:t>7</w:t>
      </w:r>
      <w:r w:rsidR="00703F42" w:rsidRPr="00ED0F75">
        <w:rPr>
          <w:color w:val="2E74B5" w:themeColor="accent1" w:themeShade="BF"/>
        </w:rPr>
        <w:t>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  <w:bookmarkEnd w:id="69"/>
    </w:p>
    <w:p w:rsidR="00EA0F4A" w:rsidRPr="00394394" w:rsidRDefault="00EA0F4A" w:rsidP="003B586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экономической сферы</w:t>
      </w:r>
    </w:p>
    <w:p w:rsidR="00EA0F4A" w:rsidRPr="00394394" w:rsidRDefault="00EA0F4A" w:rsidP="003B586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r w:rsidRPr="00394394">
        <w:rPr>
          <w:rFonts w:ascii="Times New Roman" w:eastAsia="Calibri" w:hAnsi="Times New Roman" w:cs="Times New Roman"/>
          <w:sz w:val="26"/>
          <w:szCs w:val="26"/>
        </w:rPr>
        <w:t xml:space="preserve"> строительство комплекса ООО “Иволга” на 1000 голов на территории </w:t>
      </w:r>
      <w:proofErr w:type="spellStart"/>
      <w:r w:rsidRPr="00394394">
        <w:rPr>
          <w:rFonts w:ascii="Times New Roman" w:eastAsia="Calibri" w:hAnsi="Times New Roman" w:cs="Times New Roman"/>
          <w:sz w:val="26"/>
          <w:szCs w:val="26"/>
        </w:rPr>
        <w:t>Беляевского</w:t>
      </w:r>
      <w:proofErr w:type="spellEnd"/>
      <w:r w:rsidRPr="00394394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EA0F4A" w:rsidRPr="00394394" w:rsidRDefault="00EA0F4A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социальной инфраструктуры</w:t>
      </w:r>
    </w:p>
    <w:p w:rsidR="004B5186" w:rsidRPr="00394394" w:rsidRDefault="004B5186" w:rsidP="003B586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Объекты</w:t>
      </w:r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образования:</w:t>
      </w:r>
    </w:p>
    <w:p w:rsidR="00EA0F4A" w:rsidRPr="00394394" w:rsidRDefault="00EA0F4A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>реконструкциия</w:t>
      </w:r>
      <w:proofErr w:type="spellEnd"/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или ремонт здания </w:t>
      </w:r>
      <w:hyperlink r:id="rId29" w:history="1">
        <w:r w:rsidRPr="00394394">
          <w:rPr>
            <w:rFonts w:ascii="Times New Roman" w:eastAsia="Calibri" w:hAnsi="Times New Roman" w:cs="Times New Roman"/>
            <w:bCs/>
            <w:iCs/>
            <w:sz w:val="26"/>
            <w:szCs w:val="26"/>
          </w:rPr>
          <w:t>муниципального общеобразовательного учреждения "</w:t>
        </w:r>
        <w:proofErr w:type="spellStart"/>
        <w:r w:rsidRPr="00394394">
          <w:rPr>
            <w:rFonts w:ascii="Times New Roman" w:eastAsia="Calibri" w:hAnsi="Times New Roman" w:cs="Times New Roman"/>
            <w:bCs/>
            <w:iCs/>
            <w:sz w:val="26"/>
            <w:szCs w:val="26"/>
          </w:rPr>
          <w:t>Жанаталапская</w:t>
        </w:r>
        <w:proofErr w:type="spellEnd"/>
        <w:r w:rsidRPr="00394394">
          <w:rPr>
            <w:rFonts w:ascii="Times New Roman" w:eastAsia="Calibri" w:hAnsi="Times New Roman" w:cs="Times New Roman"/>
            <w:bCs/>
            <w:iCs/>
            <w:sz w:val="26"/>
            <w:szCs w:val="26"/>
          </w:rPr>
          <w:t xml:space="preserve"> основная общеобразовательная школа"</w:t>
        </w:r>
      </w:hyperlink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(срок эксплуатации - более 40 лет);</w:t>
      </w:r>
    </w:p>
    <w:p w:rsidR="00EA0F4A" w:rsidRPr="00394394" w:rsidRDefault="004B5186" w:rsidP="003B5865">
      <w:pPr>
        <w:widowControl w:val="0"/>
        <w:suppressAutoHyphens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EA0F4A"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>строительство двух детских садов – яслей на 140 и 90 мест в с. Беляевка</w:t>
      </w:r>
      <w:r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>;</w:t>
      </w:r>
      <w:r w:rsidR="00EA0F4A"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4B5186" w:rsidRPr="00394394" w:rsidRDefault="004B5186" w:rsidP="003B586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Объекты здравоохранения:</w:t>
      </w:r>
    </w:p>
    <w:p w:rsidR="004B5186" w:rsidRPr="00394394" w:rsidRDefault="004B5186" w:rsidP="003B5865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sz w:val="26"/>
          <w:szCs w:val="26"/>
        </w:rPr>
        <w:t>- строительство поликлиники с амбулаторией в с. Беляевка;</w:t>
      </w:r>
    </w:p>
    <w:p w:rsidR="004B5186" w:rsidRPr="00394394" w:rsidRDefault="004B5186" w:rsidP="003B5865">
      <w:pPr>
        <w:widowControl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Объекты культуры и спорта.</w:t>
      </w:r>
    </w:p>
    <w:p w:rsidR="004B5186" w:rsidRPr="00394394" w:rsidRDefault="004B5186" w:rsidP="003B5865">
      <w:pPr>
        <w:widowControl w:val="0"/>
        <w:suppressAutoHyphens/>
        <w:autoSpaceDE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4394">
        <w:rPr>
          <w:rFonts w:ascii="Times New Roman" w:eastAsia="Calibri" w:hAnsi="Times New Roman" w:cs="Times New Roman"/>
          <w:sz w:val="26"/>
          <w:szCs w:val="26"/>
        </w:rPr>
        <w:t>- строительство плавательного бассейна на 123-154*м</w:t>
      </w:r>
      <w:r w:rsidRPr="00394394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2 </w:t>
      </w:r>
      <w:r w:rsidRPr="00394394">
        <w:rPr>
          <w:rFonts w:ascii="Times New Roman" w:eastAsia="Calibri" w:hAnsi="Times New Roman" w:cs="Times New Roman"/>
          <w:sz w:val="26"/>
          <w:szCs w:val="26"/>
        </w:rPr>
        <w:t xml:space="preserve">зеркала </w:t>
      </w:r>
      <w:proofErr w:type="gramStart"/>
      <w:r w:rsidRPr="00394394">
        <w:rPr>
          <w:rFonts w:ascii="Times New Roman" w:eastAsia="Calibri" w:hAnsi="Times New Roman" w:cs="Times New Roman"/>
          <w:sz w:val="26"/>
          <w:szCs w:val="26"/>
        </w:rPr>
        <w:t>воды  в</w:t>
      </w:r>
      <w:proofErr w:type="gramEnd"/>
      <w:r w:rsidRPr="00394394">
        <w:rPr>
          <w:rFonts w:ascii="Times New Roman" w:eastAsia="Calibri" w:hAnsi="Times New Roman" w:cs="Times New Roman"/>
          <w:sz w:val="26"/>
          <w:szCs w:val="26"/>
        </w:rPr>
        <w:t xml:space="preserve"> с. Беляевка;</w:t>
      </w:r>
    </w:p>
    <w:p w:rsidR="004B5186" w:rsidRPr="00394394" w:rsidRDefault="006C7581" w:rsidP="003B5865">
      <w:pPr>
        <w:widowControl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инженерной инфраструктуры.</w:t>
      </w:r>
    </w:p>
    <w:p w:rsidR="00EA0F4A" w:rsidRPr="00394394" w:rsidRDefault="006C7581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Строительство газопровода в </w:t>
      </w:r>
      <w:proofErr w:type="spellStart"/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>Беляевском</w:t>
      </w:r>
      <w:proofErr w:type="spellEnd"/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сельсовете (юго-западная, западная и южная части), общей протяженностью 5 км;</w:t>
      </w:r>
    </w:p>
    <w:p w:rsidR="006C7581" w:rsidRPr="00394394" w:rsidRDefault="006C7581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утилизации и переработки бытовых и промышленных отходов</w:t>
      </w:r>
    </w:p>
    <w:p w:rsidR="006C7581" w:rsidRPr="00394394" w:rsidRDefault="006C7581" w:rsidP="003B5865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sz w:val="26"/>
          <w:szCs w:val="26"/>
        </w:rPr>
        <w:t xml:space="preserve">- закрытие (консервация) скотомогильников, заполненных на 90-100% и организация вблизи них скотомогильников с биологическими камерами в соответствие с нормативными требованиями. </w:t>
      </w:r>
    </w:p>
    <w:p w:rsidR="006C7581" w:rsidRDefault="006C7581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ликвидация несанкционированных свалок и </w:t>
      </w:r>
      <w:proofErr w:type="gramStart"/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 усовершенствованных</w:t>
      </w:r>
      <w:proofErr w:type="gramEnd"/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свалок ТБО, или участков компостирования ТБО.</w:t>
      </w:r>
    </w:p>
    <w:p w:rsidR="003B5865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5865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5865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5865" w:rsidRPr="00394394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703F42" w:rsidRPr="00ED0F75" w:rsidRDefault="005230A1" w:rsidP="00D8486C">
      <w:pPr>
        <w:pStyle w:val="110"/>
        <w:rPr>
          <w:color w:val="2E74B5" w:themeColor="accent1" w:themeShade="BF"/>
        </w:rPr>
      </w:pPr>
      <w:bookmarkStart w:id="70" w:name="_Toc58322071"/>
      <w:r>
        <w:rPr>
          <w:color w:val="2E74B5" w:themeColor="accent1" w:themeShade="BF"/>
        </w:rPr>
        <w:lastRenderedPageBreak/>
        <w:t>8</w:t>
      </w:r>
      <w:r w:rsidR="00703F42" w:rsidRPr="00ED0F75">
        <w:rPr>
          <w:color w:val="2E74B5" w:themeColor="accent1" w:themeShade="BF"/>
        </w:rPr>
        <w:t xml:space="preserve">.  </w:t>
      </w:r>
      <w:r w:rsidR="001B2F8C">
        <w:rPr>
          <w:color w:val="2E74B5" w:themeColor="accent1" w:themeShade="BF"/>
        </w:rPr>
        <w:t>П</w:t>
      </w:r>
      <w:r w:rsidR="00703F42" w:rsidRPr="00ED0F75">
        <w:rPr>
          <w:color w:val="2E74B5" w:themeColor="accent1" w:themeShade="BF"/>
        </w:rPr>
        <w:t>еречень и характеристик</w:t>
      </w:r>
      <w:r w:rsidR="001B2F8C">
        <w:rPr>
          <w:color w:val="2E74B5" w:themeColor="accent1" w:themeShade="BF"/>
        </w:rPr>
        <w:t>а</w:t>
      </w:r>
      <w:r w:rsidR="00703F42" w:rsidRPr="00ED0F75">
        <w:rPr>
          <w:color w:val="2E74B5" w:themeColor="accent1" w:themeShade="BF"/>
        </w:rPr>
        <w:t xml:space="preserve"> основных факторов риска возникновения чрезвычайных ситуаций природного и техногенного характера</w:t>
      </w:r>
      <w:bookmarkEnd w:id="70"/>
    </w:p>
    <w:p w:rsidR="00D8486C" w:rsidRDefault="00D8486C" w:rsidP="00703F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Источники природных чрезвычайных ситуаций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D51628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возможны следующие негативные природные явления: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засуха;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пылевые бури (15-31 м/с);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природные;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снегопады, превышающие 20 мм за 24 часа;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 с диаметром частиц более 5 мм;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гололед;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сильные ветры (бураны, метели).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Источники техногенных чрезвычайных ситуаций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аварии (катастрофы);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и взрывы (с возможным горением);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с угрозой выброса аварийно-химически опасных веществ;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электрических системах;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коммунальных системах жизнеобеспечения;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поражающим факторам возможных чрезвычайных ситуаций техногенного характера опасных объектов территории относятся:</w:t>
      </w:r>
    </w:p>
    <w:p w:rsidR="00DF1400" w:rsidRPr="00394394" w:rsidRDefault="00DF1400" w:rsidP="00394394">
      <w:pPr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воздушная ударная волна, возникающая при взрывных превращениях облаков топливно-воздушных смесей, взрывчатых веществ, при взрывах резервуаров с перегретой жидкостью и сосудов под давлением;</w:t>
      </w:r>
    </w:p>
    <w:p w:rsidR="00DF1400" w:rsidRPr="00394394" w:rsidRDefault="00DF1400" w:rsidP="00394394">
      <w:pPr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тепловое излучение продуктов горения при пожаре и взрыве, в том числе при образовании «огненного шара»;</w:t>
      </w:r>
    </w:p>
    <w:p w:rsidR="007F6F08" w:rsidRPr="00394394" w:rsidRDefault="00DF1400" w:rsidP="00394394">
      <w:pPr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токсические нагрузки вследствие выброса опасных химических веществ и их воздействия на людей.</w:t>
      </w:r>
      <w:bookmarkStart w:id="71" w:name="_Toc364848234"/>
      <w:bookmarkStart w:id="72" w:name="_Toc417463505"/>
    </w:p>
    <w:p w:rsidR="007F6F08" w:rsidRPr="00394394" w:rsidRDefault="007F6F08" w:rsidP="00394394">
      <w:p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Чрезвычайные ситуации природного характера</w:t>
      </w:r>
      <w:bookmarkEnd w:id="71"/>
      <w:bookmarkEnd w:id="72"/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Климатические условия района создают опасность возникновения следующих опасных природных явлений: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Низкие температуры зимой, создающие опасность обморожения и переохлаждения, повышенные сезонные и суточные перепады температур. Большая скорость ветра (больше 15 м/сек), летом засухи наблюдаются 1 раз в 2- 3 года и делятся от 20 до 37 дней.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Метеорологические неблагоприятные явления увеличивают опасность возникновения чрезвычайных ситуаций на транспорте, а также становятся причиной повреждения и разрушения систем жизнеобеспечения.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предупреждения и снижения ущерба чрезвычайных ситуаций метеорологического характера рекомендуется проведение следующих мероприятий:</w:t>
      </w:r>
    </w:p>
    <w:p w:rsidR="00DF1400" w:rsidRPr="00394394" w:rsidRDefault="00DF1400" w:rsidP="00394394">
      <w:pPr>
        <w:numPr>
          <w:ilvl w:val="0"/>
          <w:numId w:val="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метелезащиту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ветрозащиту путей сообщения и наземных инженерно-коммуникационных систем от ветров южной четверти;</w:t>
      </w:r>
    </w:p>
    <w:p w:rsidR="00DF1400" w:rsidRPr="00394394" w:rsidRDefault="00DF1400" w:rsidP="00394394">
      <w:pPr>
        <w:numPr>
          <w:ilvl w:val="0"/>
          <w:numId w:val="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подсыпка песка на проезжие части дорог района для предотвращения дорожно-транспортных происшествий происходящих вследствие гололеда;</w:t>
      </w:r>
    </w:p>
    <w:p w:rsidR="00DF1400" w:rsidRPr="00394394" w:rsidRDefault="00DF1400" w:rsidP="00394394">
      <w:pPr>
        <w:numPr>
          <w:ilvl w:val="0"/>
          <w:numId w:val="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оповещение населения и организаций, аварии на которых способны нарушить жизнеобеспечение населения о возникновении и развитии чрезвычайных ситуаций.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Экономичным видом защиты автомобильных дорог от снежных заносов являются лесонасаждения. На участках где по почвенно-климатическим или другим условиям не могут быть выращены защитные лесные насаждения, создают контурную защиту из постоянных заборов. В качестве временного средства снегозащиты могут использоваться переносные решетчатые щиты.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защиты затапливаемых территорий предлагается строительство дамбы обвалования.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климатическими особенностями региона, период с апреля по октябрь месяц является пожароопасным сезоном. К природным опасностям степные пожары.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Степные и хлебные массивы в районе занимают большие площади. Горючим материалом в них является растительный покров, различного вида травы, хлебные злаки, технические культуры, кустарники, камыш. Все эти материалы воспламеняются от малейшего источника зажигания, особенно при сухой погоде.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Пожары степных и хлебных массивов могут создать угрозу их возникновения в близлежащих населенных пунктах.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Меры предупреждения и снижения ущерба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анализа причин возникновения природных пожаров на территории района;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соблюдения правил пожарной безопасности, проведение разъяснительной работы среди населения;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проверки состояния средств пожаротушения, замена непригодного к использованию оборудования;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готовности противопожарных формирований;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населения о наступлении пожароопасного сезона;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Постоянный мониторинг погодных условий для составления краткосрочных прогнозов развития обстановки;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Запрещение разведения костров в лесу и временное прекращение доступа в лес населения и транспорта, для чего на въездах в леса выставляются контрольные посты.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Комплекс мер по защите населения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 пожароопасный сезон постоянного мониторинга лесных массивов с целью своевременного обнаружения возникающих очагов возгорания;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контроля и прогнозирования распространения фронта пожара и зоны загазованности, ведение пожарной разведки;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оповещение должностных лиц и населения о развитии чрезвычайной ситуации;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локализации и ликвидации очагов пожаров.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Комплекс мер для защиты населенных пунктов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на предприятиях, в лесах и лесничествах пунктов сосредоточения противопожарного оборудования и инвентаря;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в безопасном состоянии полос отводов магистральных трубопроводов, железных и автомобильных дорог, вдоль которых расположены лесные массивы;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контроля за посещением лесов и пребыванием в них граждан с целью отдыха, охоты, рыбной ловли;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противопожарного обустройства лесов, устройство подъездов к естественным водоемам для забора воды в местах массового отдыха населения;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государственного пожарного надзора за соблюдением гражданами требований и правил пожарной безопасности в лесах;</w:t>
      </w:r>
    </w:p>
    <w:p w:rsidR="003B5865" w:rsidRPr="003B5865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противопожарных полос между лесными массивами и границами застройки населенных пунктов шириной </w:t>
      </w:r>
      <w:smartTag w:uri="urn:schemas-microsoft-com:office:smarttags" w:element="metricconverter">
        <w:smartTagPr>
          <w:attr w:name="ProductID" w:val="15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73" w:name="_Toc417463506"/>
    </w:p>
    <w:p w:rsidR="003B5865" w:rsidRPr="003B5865" w:rsidRDefault="003B5865" w:rsidP="003B5865">
      <w:pPr>
        <w:tabs>
          <w:tab w:val="left" w:pos="1134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  <w:lang w:eastAsia="ru-RU"/>
        </w:rPr>
      </w:pPr>
    </w:p>
    <w:p w:rsidR="00DF1400" w:rsidRPr="003B5865" w:rsidRDefault="005230A1" w:rsidP="003B5865">
      <w:pPr>
        <w:tabs>
          <w:tab w:val="left" w:pos="1134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6821AD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.1</w:t>
      </w:r>
      <w:r w:rsidR="00DF1400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Чрезвычайные ситуации техногенного характера</w:t>
      </w:r>
      <w:bookmarkEnd w:id="73"/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Аварии на транспорте</w:t>
      </w: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Перевозка опасных грузов автомобильным транспортом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причинами возникновения дорожно-транспортных происшествий в МО </w:t>
      </w:r>
      <w:proofErr w:type="spellStart"/>
      <w:r w:rsidR="00680EA2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являются: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правил дорожного движения;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неровное покрытие с дефектами, отсутствие горизонтальной разметки и ограждений на опасных участках;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дорог;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покрытий – низкое сцепление, особенно зимой и др. факторы.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осенне-зимне-весенний период гололед на проезжей части автомобильных дорог.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данной ситуации повышается вероятность аварий при транспортировке опасных грузов. Аварийность автотранспорта с цистернами при перевозках опасных грузов принимается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равной </w:t>
      </w:r>
      <w:r w:rsidRPr="003943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3390" cy="201295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наиболее вероятных аварийных ситуаций на транспортных магистралях, которые могут привести к возникновению поражающих факторов, следует считать:</w:t>
      </w:r>
    </w:p>
    <w:p w:rsidR="00DF1400" w:rsidRPr="00394394" w:rsidRDefault="00DF1400" w:rsidP="00394394">
      <w:pPr>
        <w:numPr>
          <w:ilvl w:val="0"/>
          <w:numId w:val="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 сжиженных углеводородных газов (СУГ) в результате разгерметизации автоцистерны;</w:t>
      </w:r>
    </w:p>
    <w:p w:rsidR="00DF1400" w:rsidRPr="00394394" w:rsidRDefault="00DF1400" w:rsidP="00394394">
      <w:pPr>
        <w:numPr>
          <w:ilvl w:val="0"/>
          <w:numId w:val="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 (утечка) из цистерны легко воспламеняемых жидкостей (ЛВЖ);</w:t>
      </w:r>
    </w:p>
    <w:p w:rsidR="00DF1400" w:rsidRPr="00394394" w:rsidRDefault="00DF1400" w:rsidP="00394394">
      <w:pPr>
        <w:numPr>
          <w:ilvl w:val="0"/>
          <w:numId w:val="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 АХОВ с образованием зоны заражения при разгерметизации цистерны.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Аварии с </w:t>
      </w:r>
      <w:r w:rsidR="00260556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ливом опасных грузов возможны в случае транспортных происшествий и нарушения технологии ведения погрузочно-разгрузочных работ. Радиус поражения при чрезвычайной ситуации может составить от </w:t>
      </w:r>
      <w:smartTag w:uri="urn:schemas-microsoft-com:office:smarttags" w:element="metricconverter">
        <w:smartTagPr>
          <w:attr w:name="ProductID" w:val="10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0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аварии возможны гибель людей и (или) причинение им тяжких телесных повреждений, а также временная приостановка движения на основных транспортных магистралях района.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пропуска по дорогам негабаритных и опасных грузов оформляются специальные разрешения и органами ГИБДД определяются маршруты и время перевозок.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предотвращению чрезвычайных ситуаций на автотранспорте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зимнего содержания дорог, особенно на дорогах с уклонами, перед мостами, на участках с пересечением оврагов и на участках пересечения с инженерными коммуникациями (газопроводами, ЛЭП), в период гололеда;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ограждений, разметка, установка дорожных знаков, улучшение освещения на автодорогах;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служб ГИБДД на дорогах за соблюдением скорости движения, особенно участках, пересекающих овраги;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Регулярная проверка состояния постоянных автомобильных мостов через реки и овраги;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дорог в зимнее время от снежных валов, сужающих проезжую часть и ограничивающих видимость.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Прогнозные оценки последствий ЧС для токсичных и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взрывопожароопасных  веществ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их транспортировке автотранспортом приведены в таблицах ниже.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r w:rsidRPr="00DF1400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Таблица </w:t>
      </w:r>
      <w:r w:rsidR="004030F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7</w:t>
      </w:r>
      <w:r w:rsidRPr="00DF1400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.1</w:t>
      </w:r>
    </w:p>
    <w:tbl>
      <w:tblPr>
        <w:tblW w:w="9931" w:type="dxa"/>
        <w:tblInd w:w="93" w:type="dxa"/>
        <w:tblLook w:val="04A0" w:firstRow="1" w:lastRow="0" w:firstColumn="1" w:lastColumn="0" w:noHBand="0" w:noVBand="1"/>
      </w:tblPr>
      <w:tblGrid>
        <w:gridCol w:w="1391"/>
        <w:gridCol w:w="1217"/>
        <w:gridCol w:w="1868"/>
        <w:gridCol w:w="1813"/>
        <w:gridCol w:w="1868"/>
        <w:gridCol w:w="1774"/>
      </w:tblGrid>
      <w:tr w:rsidR="00DF1400" w:rsidRPr="00394394" w:rsidTr="00394394">
        <w:trPr>
          <w:trHeight w:val="353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Токсичные вещества при транспортировке автотранспортом</w:t>
            </w:r>
          </w:p>
        </w:tc>
      </w:tr>
      <w:tr w:rsidR="00DF1400" w:rsidRPr="00394394" w:rsidTr="00394394">
        <w:trPr>
          <w:trHeight w:val="353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Радиусы зон поражения, м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зон поражения, км кв.</w:t>
            </w:r>
          </w:p>
        </w:tc>
      </w:tr>
      <w:tr w:rsidR="00DF1400" w:rsidRPr="00394394" w:rsidTr="00394394">
        <w:trPr>
          <w:trHeight w:val="77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фактического заражения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возможного заражения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фактического заражения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возможного заражения</w:t>
            </w:r>
          </w:p>
        </w:tc>
      </w:tr>
      <w:tr w:rsidR="00DF1400" w:rsidRPr="00394394" w:rsidTr="00394394">
        <w:trPr>
          <w:trHeight w:val="3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F1400" w:rsidRPr="00394394" w:rsidTr="00394394">
        <w:trPr>
          <w:trHeight w:val="3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</w:tbl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4030F6"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2</w:t>
      </w:r>
    </w:p>
    <w:tbl>
      <w:tblPr>
        <w:tblW w:w="9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7"/>
        <w:gridCol w:w="1331"/>
        <w:gridCol w:w="1445"/>
        <w:gridCol w:w="976"/>
        <w:gridCol w:w="1031"/>
        <w:gridCol w:w="1672"/>
        <w:gridCol w:w="900"/>
        <w:gridCol w:w="1359"/>
      </w:tblGrid>
      <w:tr w:rsidR="00DF1400" w:rsidRPr="00394394" w:rsidTr="00394394">
        <w:trPr>
          <w:trHeight w:val="369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Взрывопожароопасные вещества при транспортировке автотранспортом</w:t>
            </w:r>
          </w:p>
        </w:tc>
      </w:tr>
      <w:tr w:rsidR="00DF1400" w:rsidRPr="00394394" w:rsidTr="00394394">
        <w:trPr>
          <w:trHeight w:val="36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вещества </w:t>
            </w:r>
            <w:proofErr w:type="gram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участвую-</w:t>
            </w:r>
            <w:proofErr w:type="spell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пожаре разлития, кг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 разлития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вещества участвую-</w:t>
            </w:r>
            <w:proofErr w:type="spell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щего</w:t>
            </w:r>
            <w:proofErr w:type="spell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пожаре по </w:t>
            </w:r>
            <w:proofErr w:type="gram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типу  «</w:t>
            </w:r>
            <w:proofErr w:type="gram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огненный шар», кг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Огненный шар</w:t>
            </w:r>
          </w:p>
        </w:tc>
      </w:tr>
      <w:tr w:rsidR="00DF1400" w:rsidRPr="00394394" w:rsidTr="00394394">
        <w:trPr>
          <w:trHeight w:val="1083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от центра пожара (радиус пролива), 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</w:t>
            </w:r>
            <w:proofErr w:type="spellEnd"/>
            <w:proofErr w:type="gram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разлива, м кв.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Безо-</w:t>
            </w:r>
            <w:proofErr w:type="spell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пасноерасс</w:t>
            </w:r>
            <w:proofErr w:type="spell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тояние</w:t>
            </w:r>
            <w:proofErr w:type="spell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Радиус </w:t>
            </w:r>
            <w:proofErr w:type="spellStart"/>
            <w:proofErr w:type="gramStart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огнен-ного</w:t>
            </w:r>
            <w:proofErr w:type="spellEnd"/>
            <w:proofErr w:type="gramEnd"/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шара, 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Безопасное расстояние, м</w:t>
            </w:r>
          </w:p>
        </w:tc>
      </w:tr>
      <w:tr w:rsidR="00DF1400" w:rsidRPr="00394394" w:rsidTr="00394394">
        <w:trPr>
          <w:trHeight w:val="36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F1400" w:rsidRPr="00394394" w:rsidTr="00394394">
        <w:trPr>
          <w:trHeight w:val="36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4030F6"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3</w:t>
      </w:r>
    </w:p>
    <w:tbl>
      <w:tblPr>
        <w:tblW w:w="99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1071"/>
        <w:gridCol w:w="1071"/>
        <w:gridCol w:w="1224"/>
        <w:gridCol w:w="1144"/>
        <w:gridCol w:w="999"/>
        <w:gridCol w:w="918"/>
        <w:gridCol w:w="765"/>
        <w:gridCol w:w="765"/>
        <w:gridCol w:w="920"/>
      </w:tblGrid>
      <w:tr w:rsidR="00DF1400" w:rsidRPr="00394394" w:rsidTr="00394394">
        <w:trPr>
          <w:trHeight w:val="365"/>
        </w:trPr>
        <w:tc>
          <w:tcPr>
            <w:tcW w:w="9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Взрыв ТВС при транспортировке автотранспортом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разрушения зданий, м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поражения людей, м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Слабые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</w:tbl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Общие положения по содержанию территории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sz w:val="26"/>
          <w:szCs w:val="26"/>
          <w:lang w:eastAsia="ru-RU"/>
        </w:rPr>
        <w:t>1.Территория в пределах противопожарных разрывов должна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очищаться от горючих отходов, мусора, тары, опавших листьев, сухой травы и т.п.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2.Противопожарные разрывы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Дороги, проезды и подъезды к зданиям, сооружениям, открытым складам, наружным пожарным лестницам и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водоисточникам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используемым для целей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водоисточникам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Временные строения должны располагаться от других зданий и сооружений на расстоянии не менее </w:t>
      </w:r>
      <w:smartTag w:uri="urn:schemas-microsoft-com:office:smarttags" w:element="metricconverter">
        <w:smartTagPr>
          <w:attr w:name="ProductID" w:val="15 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 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(кроме случаев, когда по другим нормам требуется больший противопожарный разрыв) или у противопожарных стен.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блок-контейнерные здания допускается располагать группами не более 10 в группе и площадью не более </w:t>
      </w:r>
      <w:smartTag w:uri="urn:schemas-microsoft-com:office:smarttags" w:element="metricconverter">
        <w:smartTagPr>
          <w:attr w:name="ProductID" w:val="80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Расстояние между группами этих зданий и от них до других строений, торговых киосков и т. п. следует принимать не менее </w:t>
      </w:r>
      <w:smartTag w:uri="urn:schemas-microsoft-com:office:smarttags" w:element="metricconverter">
        <w:smartTagPr>
          <w:attr w:name="ProductID" w:val="15 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 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 разрешается курение на территории и в помещениях складов и баз, хлебоприемных пунктов, объектов торговли, добычи, переработки и хранения ЛВЖ, ГЖ и горючих газов (ГГ), производств всех видов взрывчатых веществ, взрывопожароопасных и пожароопасных участков, а также в неотведенных для курения местах иных предприятий, в детских дошкольных и школьных учреждениях, в злаковых массивах.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Разведение костров, сжигание отходов и тары не разрешается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установленных нормами проектирования противопожарных разрывов, но не ближе </w:t>
      </w:r>
      <w:smartTag w:uri="urn:schemas-microsoft-com:office:smarttags" w:element="metricconverter">
        <w:smartTagPr>
          <w:attr w:name="ProductID" w:val="5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зданий и сооружений. Сжигание отходов и тары в специально отведенных для этих целей местах должно производиться под контролем обслуживающего персонала.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6. Территория города и предприятий (организаций)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 территории жилых домов, общественных и гражданских зданий не разрешается оставлять на открытых площадках и во дворах тару с ЛВЖ и ГЖ, а также баллоны со сжатыми и сжиженными газами.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 территории города и предприятий не разрешается устраивать свалки горючих отходов.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Общие требования к </w:t>
      </w:r>
      <w:proofErr w:type="spellStart"/>
      <w:proofErr w:type="gramStart"/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взрыво</w:t>
      </w:r>
      <w:proofErr w:type="spellEnd"/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-пожароопасным</w:t>
      </w:r>
      <w:proofErr w:type="gramEnd"/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объектам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1. 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 п.).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Баллоны с ГГ, емкости с ЛВЖ и ГЖ, а также аэрозольные упаковки должны быть защищены от солнечного и иного теплового воздействия.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Электрооборудование складов по окончании рабочего дня должно обесточиваться.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зданиях, расположенных на территории баз и складов, не разрешается проживание персонала и других лиц.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цеховых кладовых не разрешается хранение ЛВЖ и ГЖ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Не разрешается хранение горючих материалов или негорючих материалов в горючей таре в помещениях подвальных и цокольных этажей, не имеющих окон с приямками для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дымоудаления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 сообщении общих лестничных клеток зданий с этими этажами.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Запрещается: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негерметичных: оборудования и запорной арматуры;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высоты обвалования, установленной нормами проектирования;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эксплуатация резервуаров, имеющих перекосы и трещины, а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 неисправные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оборудование, контрольно-измерительные приборы, подводящие продуктопроводы и стационарные противопожарные устройства;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деревьев и кустарников в каре обваловании;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емкостей на горючее или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трудногорючее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переполнение резервуаров и цистерн;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проб из резервуаров во время слива или налива нефтепродуктов;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слив и налив нефтепродуктов во время грозы.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Установка транспортных пакетов в противопожарных разрывах, проездах, подъездах к пожарным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водоисточникам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разрешается.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на взрывопожароопасных объектах рекомендуется проведение следующих инженерно-технических и организационно-технических мероприятий: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заземление технологического оборудования и коммуникаций для защиты от накопления и проявления статического электричества;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резервуаров хранения нефтепродуктов: автоматической системой пожаротушения с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пеногенераторами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сухими трубопроводами, ручными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пеноподъемниками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противопожарных водоемов, на территории или в непосредственной близости от объектов;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территории объектов пожарными гидрантами;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оборудование производственных площадок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молниезащитой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оснастить производственные и вспомогательные здания объектов автоматической пожарной сигнализацией;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проезд вокруг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промплощадкок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резервуаров для передвижения механизированных средств пожаротушения;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постоянный контроль состояния противопожарного оборудования на территории промышленных площадок;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своевременной локализации загорания, ведения контроля за соблюдением противопожарного режима, проведения профилактической работы рекомендуется создание добровольных пожарных команд (ДПК) из числа инженерно-технических работников, рабочих;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работ на территориях резервуарных парков или складских помещений рекомендуется применять инструменты из материалов, исключающих искрообразование;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оперативного плана пожаротушения и плана ликвидации аварийных ситуаций, предусматривающих порядок действия пожарной охраны и персонала взрывопожароопасных объектов;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инструктажа по пожарной безопасности.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1400" w:rsidRPr="003B5865" w:rsidRDefault="005230A1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74" w:name="_Toc326324300"/>
      <w:bookmarkStart w:id="75" w:name="_Toc364418287"/>
      <w:bookmarkStart w:id="76" w:name="_Toc371425720"/>
      <w:bookmarkStart w:id="77" w:name="_Toc380496456"/>
      <w:bookmarkStart w:id="78" w:name="_Toc382484329"/>
      <w:bookmarkStart w:id="79" w:name="_Toc384383341"/>
      <w:bookmarkStart w:id="80" w:name="_Toc393439003"/>
      <w:bookmarkStart w:id="81" w:name="_Toc417463507"/>
      <w:r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6821AD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.2</w:t>
      </w:r>
      <w:r w:rsidR="00DF1400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Перечень мероприятий по обеспечению пожарной безопасности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bookmarkStart w:id="82" w:name="_Toc260368804"/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Мероприятия по снижению пожарной опасности </w:t>
      </w:r>
      <w:proofErr w:type="spellStart"/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жилой</w:t>
      </w:r>
      <w:bookmarkEnd w:id="82"/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proofErr w:type="spellEnd"/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общественной застройки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мероприятиями по снижению пожарной опасности жилой и общественной застройки являются: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возведение зданий и сооружений из несгораемых материалов;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противопожарных стен;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противопожарных разрывов, установленных нормами    и правилами по пожарной безопасности;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территории противопожарным водоснабжением от пожарных гидрантов, установленных на городской водопроводной сети;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 ветхих и аварийных зданий;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ветхих и аварийных зданий, с использованием современных негорючих материалов и установкой в них систем противопожарной сигнализации и систем автоматического пожаротушения (конкретные мероприятии выбираются на стадии проекта реконструкции здания);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потребителей сжиженного газа на природный, менее опасный во взрывопожароопасном отношении.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снижению </w:t>
      </w:r>
      <w:proofErr w:type="spellStart"/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пожаровзрывоопасности</w:t>
      </w:r>
      <w:proofErr w:type="spellEnd"/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при размещении предприятий в производственных зонах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мероприятиями по снижению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пожаровзрывоопасности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размещении предприятий в производственных зонах являются: 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разработка и реализация комплекса организационных и инженерно-технических мероприятий, учитывающих оснащённость и удалённость подразделений пожарной охраны (для предприятий, расположенных на расстоянии более </w:t>
      </w:r>
      <w:smartTag w:uri="urn:schemas-microsoft-com:office:smarttags" w:element="metricconverter">
        <w:smartTagPr>
          <w:attr w:name="ProductID" w:val="3 к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 км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ближайшего подразделения пожарной охраны, необходимо устройство пожарных постов и т.п.);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средств автоматической противопожарной защиты (автоматическая пожарная сигнализация, системы автоматического пожаротушения и т.д.);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подъезда пожарных автомобилей к зданиям и сооружениям по всей их длине (с одной стороны – при ширине здания или сооружения до </w:t>
      </w:r>
      <w:smartTag w:uri="urn:schemas-microsoft-com:office:smarttags" w:element="metricconverter">
        <w:smartTagPr>
          <w:attr w:name="ProductID" w:val="18 метров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 метров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двух сторон – при ширине более </w:t>
      </w:r>
      <w:smartTag w:uri="urn:schemas-microsoft-com:office:smarttags" w:element="metricconverter">
        <w:smartTagPr>
          <w:attr w:name="ProductID" w:val="18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 устройстве замкнутых и полузамкнутых дворов);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несгораемых материалов при строительстве зданий и сооружений;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противопожарных стен;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противопожарных разрывов, установленных нормами и правилами по пожарной безопасности;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территории предприятий противопожарным водоснабжением от пожарных гидрантов, установленных на водопроводной сети.</w:t>
      </w:r>
    </w:p>
    <w:p w:rsidR="003B5865" w:rsidRDefault="003B5865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83" w:name="_Toc380496457"/>
      <w:bookmarkStart w:id="84" w:name="_Toc382484330"/>
      <w:bookmarkStart w:id="85" w:name="_Toc384383342"/>
      <w:bookmarkStart w:id="86" w:name="_Toc393439004"/>
      <w:bookmarkStart w:id="87" w:name="_Toc417463508"/>
    </w:p>
    <w:p w:rsidR="00DF1400" w:rsidRPr="003B5865" w:rsidRDefault="005230A1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6821AD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.3</w:t>
      </w:r>
      <w:r w:rsidR="00DF1400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Пожарная безопасность</w:t>
      </w:r>
      <w:bookmarkEnd w:id="83"/>
      <w:bookmarkEnd w:id="84"/>
      <w:bookmarkEnd w:id="85"/>
      <w:bookmarkEnd w:id="86"/>
      <w:bookmarkEnd w:id="87"/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Пожарная охрана сельских населенных пунктов, колхозов, совхозов и других сельскохозяйственных предприятий в основном обеспечивается силами добровольных пожарных дружин (ДПД). Они создаются по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решениям  представительных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органов, аграрно-промышленных объединений и других сельскохозяйственных предприятий.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 пожаров происходит в жилых домах, на фермах, на складах и в магазинах, а также в лесах. Еще не везде эффективно проводится обучение населения, рабочих, колхозников и служащих правилам пожарной безопасности. В то же время ежегодно почти каждый четвертый пожар на селе происходит от неосторожного обращения с огнем, а каждый седьмой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–  от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детской шалости и неумения детей обращаться с огнем.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Хотя массовые пожары на селе и в лесах стали редким явлением, все же они возникают и приносят большой материальный ущерб. Главным образом такие пожары являются следствием недостатков организации пожаротушения, особенно в начальной стадии развития пожаров, и низкой боевой готовности некоторых добровольных пожарных дружин.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Радиус </w:t>
      </w:r>
      <w:proofErr w:type="gram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 ДПД</w:t>
      </w:r>
      <w:proofErr w:type="gram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458C2" w:rsidRPr="003943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региональных нормативов градостроительного проектирования Оренбургской области, рекомендуемый показатель пожарных автомобилей на 1000 жителей – 0,4 машины.</w:t>
      </w:r>
    </w:p>
    <w:p w:rsidR="00DF1400" w:rsidRPr="00394394" w:rsidRDefault="00680EA2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proofErr w:type="spellEnd"/>
      <w:r w:rsidR="00DF140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пожарными машинами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 на 100%.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Дислокация подразделений пожарной охраны определяется исходя из условия, что время прибытия первого подразделения к месту вызова в сельских поселениях - 20 минут. (Технический регламент о требованиях пожарной безопасности № 1223-ФЗ).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ремя прибытия пожарного подразделения в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 </w:t>
      </w:r>
      <w:proofErr w:type="spellStart"/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Жанаталап</w:t>
      </w:r>
      <w:r w:rsidR="00394394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spellEnd"/>
      <w:r w:rsidR="00394394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превышает нормативное.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 w:type="page"/>
      </w:r>
    </w:p>
    <w:p w:rsidR="00703F42" w:rsidRDefault="001B2F8C" w:rsidP="00397ED0">
      <w:pPr>
        <w:pStyle w:val="110"/>
        <w:numPr>
          <w:ilvl w:val="0"/>
          <w:numId w:val="46"/>
        </w:numPr>
        <w:rPr>
          <w:color w:val="2E74B5" w:themeColor="accent1" w:themeShade="BF"/>
        </w:rPr>
      </w:pPr>
      <w:bookmarkStart w:id="88" w:name="_Toc58322072"/>
      <w:r>
        <w:rPr>
          <w:color w:val="2E74B5" w:themeColor="accent1" w:themeShade="BF"/>
        </w:rPr>
        <w:lastRenderedPageBreak/>
        <w:t>П</w:t>
      </w:r>
      <w:r w:rsidR="00703F42" w:rsidRPr="00AE110D">
        <w:rPr>
          <w:color w:val="2E74B5" w:themeColor="accent1" w:themeShade="BF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88"/>
    </w:p>
    <w:p w:rsidR="00720CFE" w:rsidRPr="00394394" w:rsidRDefault="00720CFE" w:rsidP="00394394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hAnsi="Times New Roman" w:cs="Times New Roman"/>
          <w:sz w:val="26"/>
          <w:szCs w:val="26"/>
        </w:rPr>
        <w:t xml:space="preserve">Сведения о границах населённых пунктов, входящих в состав </w:t>
      </w:r>
      <w:proofErr w:type="spellStart"/>
      <w:r w:rsidR="00C368E9" w:rsidRPr="00394394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394394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="00C9733A" w:rsidRPr="00394394">
        <w:rPr>
          <w:rFonts w:ascii="Times New Roman" w:hAnsi="Times New Roman" w:cs="Times New Roman"/>
          <w:sz w:val="26"/>
          <w:szCs w:val="26"/>
        </w:rPr>
        <w:t xml:space="preserve">не </w:t>
      </w:r>
      <w:r w:rsidRPr="00394394">
        <w:rPr>
          <w:rFonts w:ascii="Times New Roman" w:hAnsi="Times New Roman" w:cs="Times New Roman"/>
          <w:sz w:val="26"/>
          <w:szCs w:val="26"/>
        </w:rPr>
        <w:t>внесены в ЕГРН.</w:t>
      </w:r>
    </w:p>
    <w:p w:rsidR="00720CFE" w:rsidRPr="00394394" w:rsidRDefault="00C9733A" w:rsidP="00394394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sz w:val="26"/>
          <w:szCs w:val="26"/>
        </w:rPr>
        <w:t xml:space="preserve">Данным проектом сохраняется предложенное </w:t>
      </w:r>
      <w:r w:rsidR="007D0390" w:rsidRPr="00394394">
        <w:rPr>
          <w:rFonts w:ascii="Times New Roman" w:hAnsi="Times New Roman" w:cs="Times New Roman"/>
          <w:sz w:val="26"/>
          <w:szCs w:val="26"/>
        </w:rPr>
        <w:t>и</w:t>
      </w:r>
      <w:r w:rsidR="00720CFE" w:rsidRPr="00394394">
        <w:rPr>
          <w:rFonts w:ascii="Times New Roman" w:hAnsi="Times New Roman" w:cs="Times New Roman"/>
          <w:sz w:val="26"/>
          <w:szCs w:val="26"/>
        </w:rPr>
        <w:t xml:space="preserve">зменение границ населённых пунктов, входящих в состав </w:t>
      </w:r>
      <w:proofErr w:type="spellStart"/>
      <w:r w:rsidR="00C368E9" w:rsidRPr="00394394">
        <w:rPr>
          <w:rFonts w:ascii="Times New Roman" w:hAnsi="Times New Roman" w:cs="Times New Roman"/>
          <w:sz w:val="26"/>
          <w:szCs w:val="26"/>
        </w:rPr>
        <w:t>Беляе</w:t>
      </w:r>
      <w:r w:rsidR="007D0390" w:rsidRPr="00394394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="007D0390" w:rsidRPr="00394394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703F42" w:rsidRPr="00AE110D" w:rsidRDefault="00397ED0" w:rsidP="00D8486C">
      <w:pPr>
        <w:pStyle w:val="110"/>
        <w:rPr>
          <w:color w:val="2E74B5" w:themeColor="accent1" w:themeShade="BF"/>
        </w:rPr>
      </w:pPr>
      <w:bookmarkStart w:id="89" w:name="_Toc58322073"/>
      <w:r>
        <w:rPr>
          <w:color w:val="2E74B5" w:themeColor="accent1" w:themeShade="BF"/>
        </w:rPr>
        <w:t>10</w:t>
      </w:r>
      <w:r w:rsidR="00D8486C" w:rsidRPr="00AE110D">
        <w:rPr>
          <w:color w:val="2E74B5" w:themeColor="accent1" w:themeShade="BF"/>
        </w:rPr>
        <w:t>.</w:t>
      </w:r>
      <w:r w:rsidR="001B2F8C">
        <w:rPr>
          <w:color w:val="2E74B5" w:themeColor="accent1" w:themeShade="BF"/>
        </w:rPr>
        <w:t>С</w:t>
      </w:r>
      <w:r w:rsidR="00703F42" w:rsidRPr="00AE110D">
        <w:rPr>
          <w:color w:val="2E74B5" w:themeColor="accent1" w:themeShade="BF"/>
        </w:rPr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="000541DF" w:rsidRPr="00AE110D">
        <w:rPr>
          <w:color w:val="2E74B5" w:themeColor="accent1" w:themeShade="BF"/>
        </w:rPr>
        <w:t>.</w:t>
      </w:r>
      <w:bookmarkEnd w:id="89"/>
    </w:p>
    <w:p w:rsidR="0076732A" w:rsidRPr="003B5865" w:rsidRDefault="002942DE" w:rsidP="0076732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AE110D" w:rsidRPr="003B5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ъекты археологического наследия</w:t>
      </w:r>
      <w:r w:rsidR="0076732A" w:rsidRPr="003B5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6732A" w:rsidRPr="00394394" w:rsidRDefault="0076732A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94">
        <w:rPr>
          <w:rFonts w:ascii="Times New Roman" w:hAnsi="Times New Roman" w:cs="Times New Roman"/>
          <w:sz w:val="26"/>
          <w:szCs w:val="26"/>
        </w:rPr>
        <w:t>В  список</w:t>
      </w:r>
      <w:proofErr w:type="gramEnd"/>
      <w:r w:rsidRPr="00394394">
        <w:rPr>
          <w:rFonts w:ascii="Times New Roman" w:hAnsi="Times New Roman" w:cs="Times New Roman"/>
          <w:sz w:val="26"/>
          <w:szCs w:val="26"/>
        </w:rPr>
        <w:t xml:space="preserve">  объектов  культурного  наследия  входят  памятники археологии</w:t>
      </w:r>
      <w:r w:rsidR="00D46384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hAnsi="Times New Roman" w:cs="Times New Roman"/>
          <w:sz w:val="26"/>
          <w:szCs w:val="26"/>
        </w:rPr>
        <w:t>-</w:t>
      </w:r>
      <w:r w:rsidR="00D46384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hAnsi="Times New Roman" w:cs="Times New Roman"/>
          <w:sz w:val="26"/>
          <w:szCs w:val="26"/>
        </w:rPr>
        <w:t xml:space="preserve">4  одиночных  кургана </w:t>
      </w:r>
      <w:r w:rsidR="00D46384" w:rsidRPr="00394394">
        <w:rPr>
          <w:rFonts w:ascii="Times New Roman" w:hAnsi="Times New Roman" w:cs="Times New Roman"/>
          <w:sz w:val="26"/>
          <w:szCs w:val="26"/>
        </w:rPr>
        <w:t xml:space="preserve">и </w:t>
      </w:r>
      <w:r w:rsidRPr="00394394">
        <w:rPr>
          <w:rFonts w:ascii="Times New Roman" w:hAnsi="Times New Roman" w:cs="Times New Roman"/>
          <w:sz w:val="26"/>
          <w:szCs w:val="26"/>
        </w:rPr>
        <w:t>15  курганных  могильника</w:t>
      </w:r>
      <w:r w:rsidR="00D46384" w:rsidRPr="00394394">
        <w:rPr>
          <w:rFonts w:ascii="Times New Roman" w:hAnsi="Times New Roman" w:cs="Times New Roman"/>
          <w:sz w:val="26"/>
          <w:szCs w:val="26"/>
        </w:rPr>
        <w:t>, которые находятся</w:t>
      </w:r>
      <w:r w:rsidRPr="00394394">
        <w:rPr>
          <w:rFonts w:ascii="Times New Roman" w:hAnsi="Times New Roman" w:cs="Times New Roman"/>
          <w:sz w:val="26"/>
          <w:szCs w:val="26"/>
        </w:rPr>
        <w:t xml:space="preserve"> на   учете в   государственном  органе  охраны Оренбургской  области. </w:t>
      </w:r>
      <w:proofErr w:type="gramStart"/>
      <w:r w:rsidRPr="00394394">
        <w:rPr>
          <w:rFonts w:ascii="Times New Roman" w:hAnsi="Times New Roman" w:cs="Times New Roman"/>
          <w:color w:val="000000"/>
          <w:sz w:val="26"/>
          <w:szCs w:val="26"/>
        </w:rPr>
        <w:t>Решением  Законодательного</w:t>
      </w:r>
      <w:proofErr w:type="gramEnd"/>
      <w:r w:rsidRPr="00394394">
        <w:rPr>
          <w:rFonts w:ascii="Times New Roman" w:hAnsi="Times New Roman" w:cs="Times New Roman"/>
          <w:color w:val="000000"/>
          <w:sz w:val="26"/>
          <w:szCs w:val="26"/>
        </w:rPr>
        <w:t xml:space="preserve"> Собрания  Оренбургской  области от 06.10.1998г. №118/21-ПЗС «Об  утверждении  списка  вновь  выявленных  памятников  истории  и  культуры  и  принятии  их  на  государственный  учет  и  охрану  как  памятники  областного  значения.»</w:t>
      </w:r>
    </w:p>
    <w:p w:rsidR="0076732A" w:rsidRPr="00394394" w:rsidRDefault="0076732A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94">
        <w:rPr>
          <w:rFonts w:ascii="Times New Roman" w:hAnsi="Times New Roman" w:cs="Times New Roman"/>
          <w:sz w:val="26"/>
          <w:szCs w:val="26"/>
        </w:rPr>
        <w:t>В  настоящее</w:t>
      </w:r>
      <w:proofErr w:type="gramEnd"/>
      <w:r w:rsidRPr="00394394">
        <w:rPr>
          <w:rFonts w:ascii="Times New Roman" w:hAnsi="Times New Roman" w:cs="Times New Roman"/>
          <w:sz w:val="26"/>
          <w:szCs w:val="26"/>
        </w:rPr>
        <w:t xml:space="preserve">  время  зоны  охраны  памятников  археологии,  находящихся  на  территории  </w:t>
      </w:r>
      <w:proofErr w:type="spellStart"/>
      <w:r w:rsidRPr="00394394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394394">
        <w:rPr>
          <w:rFonts w:ascii="Times New Roman" w:hAnsi="Times New Roman" w:cs="Times New Roman"/>
          <w:sz w:val="26"/>
          <w:szCs w:val="26"/>
        </w:rPr>
        <w:t xml:space="preserve">  сельсовета  не  установлены. </w:t>
      </w:r>
      <w:proofErr w:type="gramStart"/>
      <w:r w:rsidRPr="00394394">
        <w:rPr>
          <w:rFonts w:ascii="Times New Roman" w:hAnsi="Times New Roman" w:cs="Times New Roman"/>
          <w:sz w:val="26"/>
          <w:szCs w:val="26"/>
        </w:rPr>
        <w:t>На  схемах</w:t>
      </w:r>
      <w:proofErr w:type="gramEnd"/>
      <w:r w:rsidRPr="00394394">
        <w:rPr>
          <w:rFonts w:ascii="Times New Roman" w:hAnsi="Times New Roman" w:cs="Times New Roman"/>
          <w:sz w:val="26"/>
          <w:szCs w:val="26"/>
        </w:rPr>
        <w:t xml:space="preserve">  генерального  плана обозначены  места  расположения одиночных  курганов  и курганных  могильников  в  соответствии  с  картой </w:t>
      </w:r>
      <w:proofErr w:type="spellStart"/>
      <w:r w:rsidRPr="00394394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394394">
        <w:rPr>
          <w:rFonts w:ascii="Times New Roman" w:hAnsi="Times New Roman" w:cs="Times New Roman"/>
          <w:sz w:val="26"/>
          <w:szCs w:val="26"/>
        </w:rPr>
        <w:t xml:space="preserve">  района  предоставленной  министерством  культуры,  общественных  и внешних  связей  Оренбургской  области. </w:t>
      </w:r>
    </w:p>
    <w:p w:rsidR="0076732A" w:rsidRPr="00394394" w:rsidRDefault="0076732A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94">
        <w:rPr>
          <w:rFonts w:ascii="Times New Roman" w:hAnsi="Times New Roman" w:cs="Times New Roman"/>
          <w:sz w:val="26"/>
          <w:szCs w:val="26"/>
        </w:rPr>
        <w:t>На  территории</w:t>
      </w:r>
      <w:proofErr w:type="gramEnd"/>
      <w:r w:rsidRPr="00394394">
        <w:rPr>
          <w:rFonts w:ascii="Times New Roman" w:hAnsi="Times New Roman" w:cs="Times New Roman"/>
          <w:sz w:val="26"/>
          <w:szCs w:val="26"/>
        </w:rPr>
        <w:t xml:space="preserve">  памятников  археологии  запрещается:  земляные  работы,  распашка, рекультивация земли, прокладка трубопроводов, проведение монтажных работ,  выпас  скота, складирование  мусора, применение  ядохимикатов и т.д. </w:t>
      </w:r>
    </w:p>
    <w:p w:rsidR="0076732A" w:rsidRPr="00394394" w:rsidRDefault="0076732A" w:rsidP="00394394">
      <w:pPr>
        <w:spacing w:after="0" w:line="276" w:lineRule="auto"/>
        <w:ind w:right="3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94">
        <w:rPr>
          <w:rFonts w:ascii="Times New Roman" w:hAnsi="Times New Roman" w:cs="Times New Roman"/>
          <w:sz w:val="26"/>
          <w:szCs w:val="26"/>
        </w:rPr>
        <w:t>В  целях</w:t>
      </w:r>
      <w:proofErr w:type="gramEnd"/>
      <w:r w:rsidRPr="00394394">
        <w:rPr>
          <w:rFonts w:ascii="Times New Roman" w:hAnsi="Times New Roman" w:cs="Times New Roman"/>
          <w:sz w:val="26"/>
          <w:szCs w:val="26"/>
        </w:rPr>
        <w:t xml:space="preserve">  реализации  мероприятий генерального  плана  </w:t>
      </w:r>
      <w:proofErr w:type="spellStart"/>
      <w:r w:rsidRPr="00394394">
        <w:rPr>
          <w:rFonts w:ascii="Times New Roman" w:hAnsi="Times New Roman" w:cs="Times New Roman"/>
          <w:sz w:val="26"/>
          <w:szCs w:val="26"/>
        </w:rPr>
        <w:t>Беляевского</w:t>
      </w:r>
      <w:proofErr w:type="spellEnd"/>
      <w:r w:rsidRPr="00394394">
        <w:rPr>
          <w:rFonts w:ascii="Times New Roman" w:hAnsi="Times New Roman" w:cs="Times New Roman"/>
          <w:sz w:val="26"/>
          <w:szCs w:val="26"/>
        </w:rPr>
        <w:t xml:space="preserve">  поселения, в соответствии  со  статьями 4  Положения  о  зонах  охраны  объектов  культурного  наследия  народов РФ, утвержденного  постановлением  Правительства РФ   №315 от 26.04.2008г., органы  местного   самоуправления  входят  в  перечень  инициаторов  разработки  проектов  зон охраны  объектов  культурного  наследия,  расположенных  на  территории  муниципального образования  силами  специализированной  организацией.  Разработка </w:t>
      </w:r>
      <w:proofErr w:type="gramStart"/>
      <w:r w:rsidRPr="00394394">
        <w:rPr>
          <w:rFonts w:ascii="Times New Roman" w:hAnsi="Times New Roman" w:cs="Times New Roman"/>
          <w:sz w:val="26"/>
          <w:szCs w:val="26"/>
        </w:rPr>
        <w:t>проектов  включена</w:t>
      </w:r>
      <w:proofErr w:type="gramEnd"/>
      <w:r w:rsidRPr="00394394">
        <w:rPr>
          <w:rFonts w:ascii="Times New Roman" w:hAnsi="Times New Roman" w:cs="Times New Roman"/>
          <w:sz w:val="26"/>
          <w:szCs w:val="26"/>
        </w:rPr>
        <w:t xml:space="preserve">  в  перечень первоочередных  мероприятий по подготовки  градостроительной  документации.</w:t>
      </w:r>
    </w:p>
    <w:p w:rsidR="003B5865" w:rsidRDefault="003B5865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5865" w:rsidRDefault="003B5865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5865" w:rsidRDefault="003B5865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732A" w:rsidRPr="003B5865" w:rsidRDefault="00297268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B586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Список </w:t>
      </w:r>
      <w:r w:rsidR="0076732A" w:rsidRPr="003B5865">
        <w:rPr>
          <w:rFonts w:ascii="Times New Roman" w:hAnsi="Times New Roman" w:cs="Times New Roman"/>
          <w:b/>
          <w:bCs/>
          <w:sz w:val="26"/>
          <w:szCs w:val="26"/>
        </w:rPr>
        <w:t xml:space="preserve"> памятников</w:t>
      </w:r>
      <w:proofErr w:type="gramEnd"/>
      <w:r w:rsidR="0076732A" w:rsidRPr="003B5865">
        <w:rPr>
          <w:rFonts w:ascii="Times New Roman" w:hAnsi="Times New Roman" w:cs="Times New Roman"/>
          <w:b/>
          <w:bCs/>
          <w:sz w:val="26"/>
          <w:szCs w:val="26"/>
        </w:rPr>
        <w:t xml:space="preserve">  археологии на  территории   </w:t>
      </w:r>
      <w:proofErr w:type="spellStart"/>
      <w:r w:rsidR="0076732A" w:rsidRPr="003B5865">
        <w:rPr>
          <w:rFonts w:ascii="Times New Roman" w:hAnsi="Times New Roman" w:cs="Times New Roman"/>
          <w:b/>
          <w:bCs/>
          <w:sz w:val="26"/>
          <w:szCs w:val="26"/>
        </w:rPr>
        <w:t>Беляевского</w:t>
      </w:r>
      <w:proofErr w:type="spellEnd"/>
      <w:r w:rsidR="0076732A" w:rsidRPr="003B5865">
        <w:rPr>
          <w:rFonts w:ascii="Times New Roman" w:hAnsi="Times New Roman" w:cs="Times New Roman"/>
          <w:b/>
          <w:bCs/>
          <w:sz w:val="26"/>
          <w:szCs w:val="26"/>
        </w:rPr>
        <w:t xml:space="preserve"> сель</w:t>
      </w:r>
      <w:r w:rsidR="0076732A" w:rsidRPr="003B5865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76732A" w:rsidRPr="003B5865">
        <w:rPr>
          <w:rFonts w:ascii="Times New Roman" w:hAnsi="Times New Roman" w:cs="Times New Roman"/>
          <w:b/>
          <w:sz w:val="26"/>
          <w:szCs w:val="26"/>
        </w:rPr>
        <w:t>Беляевского</w:t>
      </w:r>
      <w:proofErr w:type="spellEnd"/>
      <w:r w:rsidR="0076732A" w:rsidRPr="003B5865">
        <w:rPr>
          <w:rFonts w:ascii="Times New Roman" w:hAnsi="Times New Roman" w:cs="Times New Roman"/>
          <w:b/>
          <w:sz w:val="26"/>
          <w:szCs w:val="26"/>
        </w:rPr>
        <w:t xml:space="preserve">  района  Оренбургской области                                              </w:t>
      </w:r>
    </w:p>
    <w:p w:rsidR="0076732A" w:rsidRPr="00C9309A" w:rsidRDefault="0076732A" w:rsidP="00315EE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9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6E258D">
        <w:rPr>
          <w:rFonts w:ascii="Times New Roman" w:hAnsi="Times New Roman" w:cs="Times New Roman"/>
          <w:sz w:val="24"/>
          <w:szCs w:val="24"/>
        </w:rPr>
        <w:t>№7</w:t>
      </w:r>
    </w:p>
    <w:tbl>
      <w:tblPr>
        <w:tblW w:w="98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1609"/>
        <w:gridCol w:w="2683"/>
        <w:gridCol w:w="5045"/>
      </w:tblGrid>
      <w:tr w:rsidR="00394394" w:rsidRPr="00315EED" w:rsidTr="00394394">
        <w:trPr>
          <w:trHeight w:val="403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left="86" w:right="-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left="86" w:right="-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Памятник археологии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Документ  о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 принятии на государственную  охрану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Одиночный  курган</w:t>
            </w:r>
            <w:proofErr w:type="gramEnd"/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с.Беляевка</w:t>
            </w:r>
            <w:proofErr w:type="spellEnd"/>
            <w:r w:rsidRPr="00315EED">
              <w:rPr>
                <w:rFonts w:ascii="Times New Roman" w:hAnsi="Times New Roman" w:cs="Times New Roman"/>
              </w:rPr>
              <w:t xml:space="preserve">, в12км </w:t>
            </w:r>
            <w:proofErr w:type="gramStart"/>
            <w:r w:rsidRPr="00315EED">
              <w:rPr>
                <w:rFonts w:ascii="Times New Roman" w:hAnsi="Times New Roman" w:cs="Times New Roman"/>
              </w:rPr>
              <w:t>к  ЮЗ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от  села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EED">
              <w:rPr>
                <w:rFonts w:ascii="Times New Roman" w:hAnsi="Times New Roman" w:cs="Times New Roman"/>
              </w:rPr>
              <w:t>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с.Беляевка,в</w:t>
            </w:r>
            <w:proofErr w:type="gramEnd"/>
            <w:r w:rsidRPr="00315EED">
              <w:rPr>
                <w:rFonts w:ascii="Times New Roman" w:hAnsi="Times New Roman" w:cs="Times New Roman"/>
              </w:rPr>
              <w:t>3км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  ЮЮЗ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от  села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45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с.Беляевка,в</w:t>
            </w:r>
            <w:proofErr w:type="gramEnd"/>
            <w:r w:rsidRPr="00315EED">
              <w:rPr>
                <w:rFonts w:ascii="Times New Roman" w:hAnsi="Times New Roman" w:cs="Times New Roman"/>
              </w:rPr>
              <w:t>1км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  ЮВ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от  села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Одиночный  курган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4,5км к </w:t>
            </w:r>
            <w:proofErr w:type="spellStart"/>
            <w:proofErr w:type="gramStart"/>
            <w:r w:rsidRPr="00315EED">
              <w:rPr>
                <w:rFonts w:ascii="Times New Roman" w:hAnsi="Times New Roman" w:cs="Times New Roman"/>
              </w:rPr>
              <w:t>ЮЗот</w:t>
            </w:r>
            <w:proofErr w:type="spellEnd"/>
            <w:r w:rsidRPr="00315EED">
              <w:rPr>
                <w:rFonts w:ascii="Times New Roman" w:hAnsi="Times New Roman" w:cs="Times New Roman"/>
              </w:rPr>
              <w:t xml:space="preserve">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Одиночный  курган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6км к ЮЗ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Одиночный  курган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2км к ЮВ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2км к ЗЮЗ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2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(</w:t>
            </w:r>
            <w:proofErr w:type="gramStart"/>
            <w:r w:rsidRPr="00315EED">
              <w:rPr>
                <w:rFonts w:ascii="Times New Roman" w:hAnsi="Times New Roman" w:cs="Times New Roman"/>
              </w:rPr>
              <w:t>требует  уточнения</w:t>
            </w:r>
            <w:proofErr w:type="gramEnd"/>
            <w:r w:rsidRPr="00315E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5-6км к ЮЗ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9км к ЮЗ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10-11км к ЮЗ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5км к ЮЮЗ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5EED">
              <w:rPr>
                <w:rFonts w:ascii="Times New Roman" w:hAnsi="Times New Roman" w:cs="Times New Roman"/>
              </w:rPr>
              <w:t>п.Жанаталап,в</w:t>
            </w:r>
            <w:proofErr w:type="spellEnd"/>
            <w:proofErr w:type="gramEnd"/>
            <w:r w:rsidRPr="00315EED">
              <w:rPr>
                <w:rFonts w:ascii="Times New Roman" w:hAnsi="Times New Roman" w:cs="Times New Roman"/>
              </w:rPr>
              <w:t xml:space="preserve"> 6,5-7км </w:t>
            </w:r>
            <w:proofErr w:type="spellStart"/>
            <w:r w:rsidRPr="00315EED">
              <w:rPr>
                <w:rFonts w:ascii="Times New Roman" w:hAnsi="Times New Roman" w:cs="Times New Roman"/>
              </w:rPr>
              <w:t>кЮЮВ</w:t>
            </w:r>
            <w:proofErr w:type="spellEnd"/>
            <w:r w:rsidRPr="00315EED">
              <w:rPr>
                <w:rFonts w:ascii="Times New Roman" w:hAnsi="Times New Roman" w:cs="Times New Roman"/>
              </w:rPr>
              <w:t xml:space="preserve"> 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9-10км к ЮЮВ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3,5км к ЮЮВ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4,5км </w:t>
            </w:r>
            <w:proofErr w:type="spellStart"/>
            <w:r w:rsidRPr="00315EED">
              <w:rPr>
                <w:rFonts w:ascii="Times New Roman" w:hAnsi="Times New Roman" w:cs="Times New Roman"/>
              </w:rPr>
              <w:t>кЮЮВ</w:t>
            </w:r>
            <w:proofErr w:type="spellEnd"/>
            <w:r w:rsidRPr="00315EED">
              <w:rPr>
                <w:rFonts w:ascii="Times New Roman" w:hAnsi="Times New Roman" w:cs="Times New Roman"/>
              </w:rPr>
              <w:t xml:space="preserve"> от </w:t>
            </w:r>
            <w:r w:rsidRPr="00315EED">
              <w:rPr>
                <w:rFonts w:ascii="Times New Roman" w:hAnsi="Times New Roman" w:cs="Times New Roman"/>
              </w:rPr>
              <w:lastRenderedPageBreak/>
              <w:t>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lastRenderedPageBreak/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могильник 10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в3,5-4км </w:t>
            </w:r>
            <w:proofErr w:type="gramStart"/>
            <w:r w:rsidRPr="00315EED">
              <w:rPr>
                <w:rFonts w:ascii="Times New Roman" w:hAnsi="Times New Roman" w:cs="Times New Roman"/>
              </w:rPr>
              <w:t>к  ЮВ</w:t>
            </w:r>
            <w:proofErr w:type="gramEnd"/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от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892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1,5-2,0км к ЮВ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892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северо-восточная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окраина  поселка</w:t>
            </w:r>
            <w:proofErr w:type="gram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Постановление ЗС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06.10.1998г</w:t>
            </w:r>
            <w:proofErr w:type="gramEnd"/>
            <w:r w:rsidRPr="00315EED">
              <w:rPr>
                <w:rFonts w:ascii="Times New Roman" w:hAnsi="Times New Roman" w:cs="Times New Roman"/>
              </w:rPr>
              <w:t>№118/21ПЗС</w:t>
            </w:r>
          </w:p>
        </w:tc>
      </w:tr>
      <w:tr w:rsidR="00394394" w:rsidRPr="00315EED" w:rsidTr="00394394">
        <w:trPr>
          <w:trHeight w:val="1556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Курганный  могильник</w:t>
            </w:r>
            <w:proofErr w:type="gramEnd"/>
            <w:r w:rsidRPr="00315E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5EED">
              <w:rPr>
                <w:rFonts w:ascii="Times New Roman" w:hAnsi="Times New Roman" w:cs="Times New Roman"/>
              </w:rPr>
              <w:t>п.Жанаталап</w:t>
            </w:r>
            <w:proofErr w:type="spellEnd"/>
            <w:r w:rsidRPr="00315EED">
              <w:rPr>
                <w:rFonts w:ascii="Times New Roman" w:hAnsi="Times New Roman" w:cs="Times New Roman"/>
              </w:rPr>
              <w:t>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3км к В от поселка на </w:t>
            </w:r>
            <w:proofErr w:type="gramStart"/>
            <w:r w:rsidRPr="00315EED">
              <w:rPr>
                <w:rFonts w:ascii="Times New Roman" w:hAnsi="Times New Roman" w:cs="Times New Roman"/>
              </w:rPr>
              <w:t>надпойменной  террасе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левого берега </w:t>
            </w:r>
            <w:proofErr w:type="spellStart"/>
            <w:r w:rsidRPr="00315EED">
              <w:rPr>
                <w:rFonts w:ascii="Times New Roman" w:hAnsi="Times New Roman" w:cs="Times New Roman"/>
              </w:rPr>
              <w:t>р.Урал</w:t>
            </w:r>
            <w:proofErr w:type="spellEnd"/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315EED">
              <w:rPr>
                <w:rFonts w:ascii="Times New Roman" w:hAnsi="Times New Roman" w:cs="Times New Roman"/>
              </w:rPr>
              <w:t>Приказ  министра</w:t>
            </w:r>
            <w:proofErr w:type="gramEnd"/>
            <w:r w:rsidRPr="00315EED">
              <w:rPr>
                <w:rFonts w:ascii="Times New Roman" w:hAnsi="Times New Roman" w:cs="Times New Roman"/>
              </w:rPr>
              <w:t xml:space="preserve">  культуры  общественных  и внешних  связей  Оренбургской  области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left="-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№285 </w:t>
            </w:r>
            <w:proofErr w:type="gramStart"/>
            <w:r w:rsidRPr="00315EED">
              <w:rPr>
                <w:rFonts w:ascii="Times New Roman" w:hAnsi="Times New Roman" w:cs="Times New Roman"/>
              </w:rPr>
              <w:t>от  10.11.2010г.</w:t>
            </w:r>
            <w:proofErr w:type="gramEnd"/>
            <w:r w:rsidRPr="00315EED">
              <w:rPr>
                <w:rFonts w:ascii="Times New Roman" w:hAnsi="Times New Roman" w:cs="Times New Roman"/>
              </w:rPr>
              <w:t>(стоит  на  охране с 1999г)</w:t>
            </w:r>
          </w:p>
        </w:tc>
      </w:tr>
      <w:tr w:rsidR="00394394" w:rsidRPr="00315EED" w:rsidTr="00394394">
        <w:trPr>
          <w:trHeight w:val="1556"/>
        </w:trPr>
        <w:tc>
          <w:tcPr>
            <w:tcW w:w="536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D">
              <w:rPr>
                <w:rFonts w:ascii="Times New Roman" w:hAnsi="Times New Roman" w:cs="Times New Roman"/>
                <w:sz w:val="24"/>
                <w:szCs w:val="24"/>
              </w:rPr>
              <w:t>Грунтовый могильник 1 у с. Беляевка</w:t>
            </w:r>
          </w:p>
        </w:tc>
        <w:tc>
          <w:tcPr>
            <w:tcW w:w="2683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Южнее </w:t>
            </w:r>
            <w:proofErr w:type="spellStart"/>
            <w:r w:rsidRPr="00315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п.Жанаталап</w:t>
            </w:r>
            <w:proofErr w:type="spellEnd"/>
          </w:p>
        </w:tc>
        <w:tc>
          <w:tcPr>
            <w:tcW w:w="5045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D">
              <w:rPr>
                <w:rFonts w:ascii="Times New Roman" w:hAnsi="Times New Roman" w:cs="Times New Roman"/>
                <w:sz w:val="24"/>
                <w:szCs w:val="24"/>
              </w:rPr>
              <w:t>Приказ инспекции государственной охраны объектов культурного наследия Оренбургской области №01-08-94 от 19.04.2022</w:t>
            </w:r>
          </w:p>
        </w:tc>
      </w:tr>
    </w:tbl>
    <w:p w:rsidR="0076732A" w:rsidRPr="00394394" w:rsidRDefault="0076732A" w:rsidP="00394394">
      <w:pPr>
        <w:tabs>
          <w:tab w:val="left" w:pos="360"/>
          <w:tab w:val="left" w:pos="936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7673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Хозяйственное  освоение</w:t>
      </w:r>
      <w:proofErr w:type="gramEnd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земельных  участков,  в </w:t>
      </w:r>
      <w:proofErr w:type="spellStart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т.ч</w:t>
      </w:r>
      <w:proofErr w:type="spellEnd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.  проведение с/</w:t>
      </w:r>
      <w:proofErr w:type="gramStart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х  работ</w:t>
      </w:r>
      <w:proofErr w:type="gramEnd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может  осуществляться  только  по  предварительному  согласованию с  госорганом  при  наличии  заключения  историко-культурной  экспертизы  территории, подлежащей  хозяйственному  освоению.  </w:t>
      </w:r>
      <w:proofErr w:type="gramStart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В  связи</w:t>
      </w:r>
      <w:proofErr w:type="gramEnd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с этим  при  оформлении  собственности  на  земельные  участки  или  землеотводах,  заявителю  необходимо  обращаться  в  госорган с  целью  проведения историко-культурной  экспертизы  земельного  участка  и  выявления  объектов  культурного  наследия,  либо  подтверждения  отсутствия  таковых. </w:t>
      </w:r>
    </w:p>
    <w:p w:rsidR="0076732A" w:rsidRDefault="0076732A" w:rsidP="00394394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</w:t>
      </w:r>
      <w:proofErr w:type="gramStart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Освоение  земельных</w:t>
      </w:r>
      <w:proofErr w:type="gramEnd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участков  без  согласования  с  госорганами  охраны  объектов  культурного  наследия  должны  быть  приостановлены  по  предписанию  государственного органа  охраны  объектов  культурного  наследия. Приостановленные работы </w:t>
      </w:r>
      <w:proofErr w:type="gramStart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>могут  быть</w:t>
      </w:r>
      <w:proofErr w:type="gramEnd"/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возобновлены  с  письменного  разрешения  государственного  органа  охраны  объектов  культурного  наследия.</w:t>
      </w:r>
    </w:p>
    <w:p w:rsidR="00DF2C30" w:rsidRPr="00394394" w:rsidRDefault="00DF2C30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05D08" w:rsidRPr="00405D08" w:rsidRDefault="00405D08" w:rsidP="00405D0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  <w:r w:rsidRPr="00405D08">
        <w:rPr>
          <w:b/>
          <w:sz w:val="28"/>
          <w:szCs w:val="28"/>
        </w:rPr>
        <w:t>Объекты культурного наследия</w:t>
      </w:r>
    </w:p>
    <w:p w:rsidR="00405D08" w:rsidRPr="00394394" w:rsidRDefault="006F0B3B" w:rsidP="00315E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амятны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сооружения</w:t>
      </w:r>
      <w:r w:rsidR="00315EED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</w:t>
      </w:r>
      <w:proofErr w:type="spellEnd"/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сельсовета, посв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ященные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Великой Отечественной войне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входят в Перечень</w:t>
      </w:r>
      <w:r w:rsidR="00315EED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390" w:rsidRPr="00394394">
        <w:rPr>
          <w:rFonts w:ascii="Times New Roman" w:hAnsi="Times New Roman" w:cs="Times New Roman"/>
          <w:sz w:val="26"/>
          <w:szCs w:val="26"/>
        </w:rPr>
        <w:t>объектов культурного наследия (памятников истории и культуры), расположенных на территории Оренбургской области</w:t>
      </w:r>
      <w:r w:rsidR="00315EED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hAnsi="Times New Roman" w:cs="Times New Roman"/>
          <w:sz w:val="26"/>
          <w:szCs w:val="26"/>
        </w:rPr>
        <w:t>с</w:t>
      </w:r>
      <w:r w:rsidR="00405D08" w:rsidRPr="00394394">
        <w:rPr>
          <w:rFonts w:ascii="Times New Roman" w:hAnsi="Times New Roman" w:cs="Times New Roman"/>
          <w:sz w:val="26"/>
          <w:szCs w:val="26"/>
        </w:rPr>
        <w:t>огласно постановления Законодательного Собрания Оренбургской области от 16 сентября 1998 г. N 118/21-ПЗС  и Переч</w:t>
      </w:r>
      <w:r w:rsidR="00172521" w:rsidRPr="00394394">
        <w:rPr>
          <w:rFonts w:ascii="Times New Roman" w:hAnsi="Times New Roman" w:cs="Times New Roman"/>
          <w:sz w:val="26"/>
          <w:szCs w:val="26"/>
        </w:rPr>
        <w:t>ня</w:t>
      </w:r>
      <w:r w:rsidR="00405D08" w:rsidRPr="00394394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(памятников истории и культуры), расположенных на территории </w:t>
      </w:r>
      <w:r w:rsidR="00405D08" w:rsidRPr="00394394">
        <w:rPr>
          <w:rFonts w:ascii="Times New Roman" w:hAnsi="Times New Roman" w:cs="Times New Roman"/>
          <w:sz w:val="26"/>
          <w:szCs w:val="26"/>
        </w:rPr>
        <w:lastRenderedPageBreak/>
        <w:t>Оренбургской области (за исключением объектов археологичес</w:t>
      </w:r>
      <w:r w:rsidRPr="00394394">
        <w:rPr>
          <w:rFonts w:ascii="Times New Roman" w:hAnsi="Times New Roman" w:cs="Times New Roman"/>
          <w:sz w:val="26"/>
          <w:szCs w:val="26"/>
        </w:rPr>
        <w:t>кого наследия) по состоянию на 23.09.2019 г.</w:t>
      </w:r>
      <w:r w:rsidR="00315EED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Памятные места и сооружения</w:t>
      </w:r>
      <w:r w:rsidR="00315EED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Беляевского</w:t>
      </w:r>
      <w:proofErr w:type="spellEnd"/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являются памятниками местного значения</w:t>
      </w:r>
    </w:p>
    <w:p w:rsidR="006F0B3B" w:rsidRPr="006F0B3B" w:rsidRDefault="006F0B3B" w:rsidP="00315E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8D" w:rsidRPr="006E258D" w:rsidRDefault="006E258D" w:rsidP="006E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памятных мест и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tbl>
      <w:tblPr>
        <w:tblStyle w:val="190"/>
        <w:tblW w:w="10031" w:type="dxa"/>
        <w:tblLook w:val="01E0" w:firstRow="1" w:lastRow="1" w:firstColumn="1" w:lastColumn="1" w:noHBand="0" w:noVBand="0"/>
      </w:tblPr>
      <w:tblGrid>
        <w:gridCol w:w="601"/>
        <w:gridCol w:w="2626"/>
        <w:gridCol w:w="2693"/>
        <w:gridCol w:w="4111"/>
      </w:tblGrid>
      <w:tr w:rsidR="006E258D" w:rsidRPr="00315EED" w:rsidTr="006E258D">
        <w:tc>
          <w:tcPr>
            <w:tcW w:w="601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Название памятного места или сооружения, местоположение (адрес),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дата открытия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(типологическая принадлежность)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Авторы идеи, скульпторы, организации</w:t>
            </w:r>
          </w:p>
        </w:tc>
        <w:tc>
          <w:tcPr>
            <w:tcW w:w="4111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Описание, составные части и иные внешние характеристики и особенности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памятного места или сооружения</w:t>
            </w:r>
          </w:p>
        </w:tc>
      </w:tr>
      <w:tr w:rsidR="00315EED" w:rsidRPr="00315EED" w:rsidTr="006E258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 xml:space="preserve">Мемориал </w:t>
            </w:r>
            <w:r w:rsidRPr="00315EED">
              <w:rPr>
                <w:sz w:val="24"/>
                <w:szCs w:val="24"/>
              </w:rPr>
              <w:t>участникам Великой Отечественной войны 1941 – 1945 гг.</w:t>
            </w:r>
            <w:r w:rsidRPr="00315EED">
              <w:rPr>
                <w:b/>
                <w:sz w:val="24"/>
                <w:szCs w:val="24"/>
              </w:rPr>
              <w:t xml:space="preserve">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>с. Беляевка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315EED">
                <w:rPr>
                  <w:b/>
                  <w:sz w:val="24"/>
                  <w:szCs w:val="24"/>
                </w:rPr>
                <w:t>1968 г</w:t>
              </w:r>
            </w:smartTag>
            <w:r w:rsidRPr="00315EED">
              <w:rPr>
                <w:b/>
                <w:sz w:val="24"/>
                <w:szCs w:val="24"/>
              </w:rPr>
              <w:t xml:space="preserve">.; </w:t>
            </w:r>
            <w:r w:rsidRPr="00315EED">
              <w:rPr>
                <w:sz w:val="24"/>
                <w:szCs w:val="24"/>
              </w:rPr>
              <w:t xml:space="preserve">мемориальные плиты –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15EED">
                <w:rPr>
                  <w:sz w:val="24"/>
                  <w:szCs w:val="24"/>
                </w:rPr>
                <w:t>1995 г</w:t>
              </w:r>
            </w:smartTag>
            <w:r w:rsidRPr="00315EED">
              <w:rPr>
                <w:sz w:val="24"/>
                <w:szCs w:val="24"/>
              </w:rPr>
              <w:t>.</w:t>
            </w:r>
            <w:r w:rsidRPr="00315EED">
              <w:rPr>
                <w:b/>
                <w:sz w:val="24"/>
                <w:szCs w:val="24"/>
              </w:rPr>
              <w:t xml:space="preserve">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(мемориальный комплекс)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Автор памятника – заслуженный художник РСФСР Надежда Гавриловна Петина. 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15EED">
                <w:rPr>
                  <w:sz w:val="24"/>
                  <w:szCs w:val="24"/>
                </w:rPr>
                <w:t>1995 г</w:t>
              </w:r>
            </w:smartTag>
            <w:r w:rsidRPr="00315EED">
              <w:rPr>
                <w:sz w:val="24"/>
                <w:szCs w:val="24"/>
              </w:rPr>
              <w:t>. добавлены плиты по инициативе Совета ветеранов</w:t>
            </w:r>
          </w:p>
        </w:tc>
        <w:tc>
          <w:tcPr>
            <w:tcW w:w="411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       </w:t>
            </w:r>
            <w:r w:rsidRPr="00315EED">
              <w:rPr>
                <w:b/>
                <w:sz w:val="24"/>
                <w:szCs w:val="24"/>
              </w:rPr>
              <w:t>Памятник</w:t>
            </w:r>
            <w:r w:rsidRPr="00315EED">
              <w:rPr>
                <w:sz w:val="24"/>
                <w:szCs w:val="24"/>
              </w:rPr>
              <w:t xml:space="preserve"> – фигура солдата высотой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315EED">
                <w:rPr>
                  <w:sz w:val="24"/>
                  <w:szCs w:val="24"/>
                </w:rPr>
                <w:t>250 см</w:t>
              </w:r>
            </w:smartTag>
            <w:r w:rsidRPr="00315EED">
              <w:rPr>
                <w:sz w:val="24"/>
                <w:szCs w:val="24"/>
              </w:rPr>
              <w:t xml:space="preserve"> стоит на постаменте размером: 200 х 250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15EED">
                <w:rPr>
                  <w:sz w:val="24"/>
                  <w:szCs w:val="24"/>
                </w:rPr>
                <w:t>90 см</w:t>
              </w:r>
            </w:smartTag>
            <w:r w:rsidRPr="00315EED">
              <w:rPr>
                <w:sz w:val="24"/>
                <w:szCs w:val="24"/>
              </w:rPr>
              <w:t xml:space="preserve">. По бокам </w:t>
            </w:r>
            <w:r w:rsidRPr="00315EED">
              <w:rPr>
                <w:b/>
                <w:sz w:val="24"/>
                <w:szCs w:val="24"/>
              </w:rPr>
              <w:t>2 плиты</w:t>
            </w:r>
            <w:r w:rsidRPr="00315EED">
              <w:rPr>
                <w:sz w:val="24"/>
                <w:szCs w:val="24"/>
              </w:rPr>
              <w:t xml:space="preserve">, на обеих </w:t>
            </w:r>
            <w:proofErr w:type="gramStart"/>
            <w:r w:rsidRPr="00315EED">
              <w:rPr>
                <w:sz w:val="24"/>
                <w:szCs w:val="24"/>
              </w:rPr>
              <w:t>надпись</w:t>
            </w:r>
            <w:proofErr w:type="gramEnd"/>
            <w:r w:rsidRPr="00315EED">
              <w:rPr>
                <w:sz w:val="24"/>
                <w:szCs w:val="24"/>
              </w:rPr>
              <w:t xml:space="preserve"> «Землякам </w:t>
            </w:r>
            <w:proofErr w:type="spellStart"/>
            <w:r w:rsidRPr="00315EED">
              <w:rPr>
                <w:sz w:val="24"/>
                <w:szCs w:val="24"/>
              </w:rPr>
              <w:t>беляевцам</w:t>
            </w:r>
            <w:proofErr w:type="spellEnd"/>
            <w:r w:rsidRPr="00315EED">
              <w:rPr>
                <w:sz w:val="24"/>
                <w:szCs w:val="24"/>
              </w:rPr>
              <w:t xml:space="preserve"> за Родину павшим в боях». Высота </w:t>
            </w:r>
            <w:smartTag w:uri="urn:schemas-microsoft-com:office:smarttags" w:element="metricconverter">
              <w:smartTagPr>
                <w:attr w:name="ProductID" w:val="330 см"/>
              </w:smartTagPr>
              <w:r w:rsidRPr="00315EED">
                <w:rPr>
                  <w:sz w:val="24"/>
                  <w:szCs w:val="24"/>
                </w:rPr>
                <w:t>330 см</w:t>
              </w:r>
            </w:smartTag>
            <w:r w:rsidRPr="00315EED">
              <w:rPr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315EED">
                <w:rPr>
                  <w:sz w:val="24"/>
                  <w:szCs w:val="24"/>
                </w:rPr>
                <w:t>370 см</w:t>
              </w:r>
            </w:smartTag>
            <w:r w:rsidRPr="00315EED">
              <w:rPr>
                <w:sz w:val="24"/>
                <w:szCs w:val="24"/>
              </w:rPr>
              <w:t xml:space="preserve">. На </w:t>
            </w:r>
            <w:r w:rsidRPr="00315EED">
              <w:rPr>
                <w:b/>
                <w:sz w:val="24"/>
                <w:szCs w:val="24"/>
              </w:rPr>
              <w:t>2</w:t>
            </w:r>
            <w:r w:rsidRPr="00315EED">
              <w:rPr>
                <w:sz w:val="24"/>
                <w:szCs w:val="24"/>
              </w:rPr>
              <w:t xml:space="preserve"> других </w:t>
            </w:r>
            <w:r w:rsidRPr="00315EED">
              <w:rPr>
                <w:b/>
                <w:sz w:val="24"/>
                <w:szCs w:val="24"/>
              </w:rPr>
              <w:t>плитах</w:t>
            </w:r>
            <w:r w:rsidRPr="00315EED">
              <w:rPr>
                <w:sz w:val="24"/>
                <w:szCs w:val="24"/>
              </w:rPr>
              <w:t xml:space="preserve">, установленных позже, фамилии павших. высота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315EED">
                <w:rPr>
                  <w:sz w:val="24"/>
                  <w:szCs w:val="24"/>
                </w:rPr>
                <w:t>240 см</w:t>
              </w:r>
            </w:smartTag>
            <w:r w:rsidRPr="00315EED">
              <w:rPr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40 см"/>
              </w:smartTagPr>
              <w:r w:rsidRPr="00315EED">
                <w:rPr>
                  <w:sz w:val="24"/>
                  <w:szCs w:val="24"/>
                </w:rPr>
                <w:t>340 см</w:t>
              </w:r>
            </w:smartTag>
            <w:r w:rsidRPr="00315EED">
              <w:rPr>
                <w:sz w:val="24"/>
                <w:szCs w:val="24"/>
              </w:rPr>
              <w:t xml:space="preserve">. материал: бетон, </w:t>
            </w:r>
            <w:proofErr w:type="gramStart"/>
            <w:r w:rsidRPr="00315EED">
              <w:rPr>
                <w:sz w:val="24"/>
                <w:szCs w:val="24"/>
              </w:rPr>
              <w:t xml:space="preserve">кирпич.   </w:t>
            </w:r>
            <w:proofErr w:type="gramEnd"/>
          </w:p>
        </w:tc>
      </w:tr>
      <w:tr w:rsidR="00315EED" w:rsidRPr="00315EED" w:rsidTr="006E258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 xml:space="preserve">Стела </w:t>
            </w:r>
            <w:r w:rsidRPr="00315EED">
              <w:rPr>
                <w:sz w:val="24"/>
                <w:szCs w:val="24"/>
              </w:rPr>
              <w:t xml:space="preserve">Комсомольцам – </w:t>
            </w:r>
            <w:proofErr w:type="spellStart"/>
            <w:r w:rsidRPr="00315EED">
              <w:rPr>
                <w:sz w:val="24"/>
                <w:szCs w:val="24"/>
              </w:rPr>
              <w:t>беляевцам</w:t>
            </w:r>
            <w:proofErr w:type="spellEnd"/>
            <w:r w:rsidRPr="00315EED">
              <w:rPr>
                <w:sz w:val="24"/>
                <w:szCs w:val="24"/>
              </w:rPr>
              <w:t>, погибшим в годы Великой отечественной войны 1941 – 1945 гг.</w:t>
            </w:r>
            <w:r w:rsidRPr="00315EED">
              <w:rPr>
                <w:b/>
                <w:sz w:val="24"/>
                <w:szCs w:val="24"/>
              </w:rPr>
              <w:t xml:space="preserve">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>с. Беляевка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315EED">
                <w:rPr>
                  <w:b/>
                  <w:sz w:val="24"/>
                  <w:szCs w:val="24"/>
                </w:rPr>
                <w:t>1975 г</w:t>
              </w:r>
            </w:smartTag>
            <w:r w:rsidRPr="00315EED">
              <w:rPr>
                <w:b/>
                <w:sz w:val="24"/>
                <w:szCs w:val="24"/>
              </w:rPr>
              <w:t xml:space="preserve">.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(стела)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Инициатива – комсомольская организация </w:t>
            </w:r>
            <w:proofErr w:type="spellStart"/>
            <w:r w:rsidRPr="00315EED">
              <w:rPr>
                <w:sz w:val="24"/>
                <w:szCs w:val="24"/>
              </w:rPr>
              <w:t>Беляевской</w:t>
            </w:r>
            <w:proofErr w:type="spellEnd"/>
            <w:r w:rsidRPr="00315EED">
              <w:rPr>
                <w:sz w:val="24"/>
                <w:szCs w:val="24"/>
              </w:rPr>
              <w:t xml:space="preserve"> МПМК (Межрайонная передвижная механизированная колонна). Строили рабочие МПМК</w:t>
            </w:r>
          </w:p>
        </w:tc>
        <w:tc>
          <w:tcPr>
            <w:tcW w:w="411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       Вертикальная </w:t>
            </w:r>
            <w:r w:rsidRPr="00315EED">
              <w:rPr>
                <w:b/>
                <w:sz w:val="24"/>
                <w:szCs w:val="24"/>
              </w:rPr>
              <w:t>стела</w:t>
            </w:r>
            <w:r w:rsidRPr="00315EED">
              <w:rPr>
                <w:sz w:val="24"/>
                <w:szCs w:val="24"/>
              </w:rPr>
              <w:t xml:space="preserve"> высотой </w:t>
            </w:r>
            <w:smartTag w:uri="urn:schemas-microsoft-com:office:smarttags" w:element="metricconverter">
              <w:smartTagPr>
                <w:attr w:name="ProductID" w:val="520 см"/>
              </w:smartTagPr>
              <w:r w:rsidRPr="00315EED">
                <w:rPr>
                  <w:sz w:val="24"/>
                  <w:szCs w:val="24"/>
                </w:rPr>
                <w:t>520 см</w:t>
              </w:r>
            </w:smartTag>
            <w:r w:rsidRPr="00315EED">
              <w:rPr>
                <w:sz w:val="24"/>
                <w:szCs w:val="24"/>
              </w:rPr>
              <w:t xml:space="preserve">, шириной </w:t>
            </w:r>
            <w:smartTag w:uri="urn:schemas-microsoft-com:office:smarttags" w:element="metricconverter">
              <w:smartTagPr>
                <w:attr w:name="ProductID" w:val="153 см"/>
              </w:smartTagPr>
              <w:r w:rsidRPr="00315EED">
                <w:rPr>
                  <w:sz w:val="24"/>
                  <w:szCs w:val="24"/>
                </w:rPr>
                <w:t>153 см</w:t>
              </w:r>
            </w:smartTag>
            <w:r w:rsidRPr="00315EED">
              <w:rPr>
                <w:sz w:val="24"/>
                <w:szCs w:val="24"/>
              </w:rPr>
              <w:t xml:space="preserve"> с </w:t>
            </w:r>
            <w:r w:rsidRPr="00315EED">
              <w:rPr>
                <w:b/>
                <w:sz w:val="24"/>
                <w:szCs w:val="24"/>
              </w:rPr>
              <w:t>барельефом</w:t>
            </w:r>
            <w:r w:rsidRPr="00315EED">
              <w:rPr>
                <w:sz w:val="24"/>
                <w:szCs w:val="24"/>
              </w:rPr>
              <w:t xml:space="preserve"> солдата в каске с пятиконечной звездой, ниже дата Великой Отечественной войны и табличка с </w:t>
            </w:r>
            <w:proofErr w:type="gramStart"/>
            <w:r w:rsidRPr="00315EED">
              <w:rPr>
                <w:sz w:val="24"/>
                <w:szCs w:val="24"/>
              </w:rPr>
              <w:t>надписью</w:t>
            </w:r>
            <w:proofErr w:type="gramEnd"/>
            <w:r w:rsidRPr="00315EED">
              <w:rPr>
                <w:sz w:val="24"/>
                <w:szCs w:val="24"/>
              </w:rPr>
              <w:t xml:space="preserve"> «Памяти комсомольцев-воинов, погибших в Великой Отечественной войне 1941 – 1945 гг.». На высоте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15EED">
                <w:rPr>
                  <w:sz w:val="24"/>
                  <w:szCs w:val="24"/>
                </w:rPr>
                <w:t>60 см</w:t>
              </w:r>
            </w:smartTag>
            <w:r w:rsidRPr="00315EED">
              <w:rPr>
                <w:sz w:val="24"/>
                <w:szCs w:val="24"/>
              </w:rPr>
              <w:t xml:space="preserve"> стелу пересекает горизонтальная плита размером 260 х 150 х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15EED">
                <w:rPr>
                  <w:sz w:val="24"/>
                  <w:szCs w:val="24"/>
                </w:rPr>
                <w:t>60 см</w:t>
              </w:r>
            </w:smartTag>
            <w:r w:rsidRPr="00315EED">
              <w:rPr>
                <w:sz w:val="24"/>
                <w:szCs w:val="24"/>
              </w:rPr>
              <w:t xml:space="preserve">. 1 основание размером 255 х </w:t>
            </w:r>
            <w:smartTag w:uri="urn:schemas-microsoft-com:office:smarttags" w:element="metricconverter">
              <w:smartTagPr>
                <w:attr w:name="ProductID" w:val="325 см"/>
              </w:smartTagPr>
              <w:r w:rsidRPr="00315EED">
                <w:rPr>
                  <w:sz w:val="24"/>
                  <w:szCs w:val="24"/>
                </w:rPr>
                <w:t>325 см</w:t>
              </w:r>
            </w:smartTag>
            <w:r w:rsidRPr="00315EED">
              <w:rPr>
                <w:sz w:val="24"/>
                <w:szCs w:val="24"/>
              </w:rPr>
              <w:t xml:space="preserve">., 2 основание 580 х </w:t>
            </w:r>
            <w:smartTag w:uri="urn:schemas-microsoft-com:office:smarttags" w:element="metricconverter">
              <w:smartTagPr>
                <w:attr w:name="ProductID" w:val="580 см"/>
              </w:smartTagPr>
              <w:r w:rsidRPr="00315EED">
                <w:rPr>
                  <w:sz w:val="24"/>
                  <w:szCs w:val="24"/>
                </w:rPr>
                <w:t>580 см</w:t>
              </w:r>
            </w:smartTag>
            <w:r w:rsidRPr="00315EED">
              <w:rPr>
                <w:sz w:val="24"/>
                <w:szCs w:val="24"/>
              </w:rPr>
              <w:t xml:space="preserve">. Материал: бетон, кирпич, </w:t>
            </w:r>
            <w:proofErr w:type="gramStart"/>
            <w:r w:rsidRPr="00315EED">
              <w:rPr>
                <w:sz w:val="24"/>
                <w:szCs w:val="24"/>
              </w:rPr>
              <w:t xml:space="preserve">плитка.   </w:t>
            </w:r>
            <w:proofErr w:type="gramEnd"/>
          </w:p>
        </w:tc>
      </w:tr>
      <w:tr w:rsidR="00315EED" w:rsidRPr="00315EED" w:rsidTr="006E258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color w:val="000000"/>
                <w:sz w:val="24"/>
                <w:szCs w:val="24"/>
              </w:rPr>
            </w:pPr>
            <w:r w:rsidRPr="00315EED">
              <w:rPr>
                <w:b/>
                <w:color w:val="000000"/>
                <w:sz w:val="24"/>
                <w:szCs w:val="24"/>
              </w:rPr>
              <w:t xml:space="preserve">Стела </w:t>
            </w:r>
            <w:r w:rsidRPr="00315EED">
              <w:rPr>
                <w:color w:val="000000"/>
                <w:sz w:val="24"/>
                <w:szCs w:val="24"/>
              </w:rPr>
              <w:t>«Солдатам, исполнившим долг в Афганистане и других горячих точках»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color w:val="000000"/>
                <w:sz w:val="24"/>
                <w:szCs w:val="24"/>
              </w:rPr>
            </w:pPr>
            <w:r w:rsidRPr="00315EED">
              <w:rPr>
                <w:color w:val="000000"/>
                <w:sz w:val="24"/>
                <w:szCs w:val="24"/>
              </w:rPr>
              <w:t xml:space="preserve">с. </w:t>
            </w:r>
            <w:r w:rsidRPr="00315EED">
              <w:rPr>
                <w:b/>
                <w:color w:val="000000"/>
                <w:sz w:val="24"/>
                <w:szCs w:val="24"/>
              </w:rPr>
              <w:t>Беляевка</w:t>
            </w:r>
            <w:r w:rsidRPr="00315EED">
              <w:rPr>
                <w:color w:val="000000"/>
                <w:sz w:val="24"/>
                <w:szCs w:val="24"/>
              </w:rPr>
              <w:t>, ул. Комсомольская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>12 июня 2006 г.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lastRenderedPageBreak/>
              <w:t>(стела)</w:t>
            </w:r>
          </w:p>
        </w:tc>
        <w:tc>
          <w:tcPr>
            <w:tcW w:w="2693" w:type="dxa"/>
          </w:tcPr>
          <w:p w:rsidR="00315EED" w:rsidRPr="00315EED" w:rsidRDefault="00315EED" w:rsidP="00315E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15EED">
              <w:rPr>
                <w:color w:val="000000"/>
                <w:sz w:val="24"/>
                <w:szCs w:val="24"/>
              </w:rPr>
              <w:lastRenderedPageBreak/>
              <w:t xml:space="preserve">Инициатором создания стелы выступил Совет ветеранов локальных войн </w:t>
            </w:r>
            <w:proofErr w:type="spellStart"/>
            <w:r w:rsidRPr="00315EED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315EED">
              <w:rPr>
                <w:color w:val="000000"/>
                <w:sz w:val="24"/>
                <w:szCs w:val="24"/>
              </w:rPr>
              <w:t xml:space="preserve"> района. 15 февраля 2004 г. возле районного краеведческого музея был заложен камень, символизирующий начало строительства </w:t>
            </w:r>
            <w:r w:rsidRPr="00315EED">
              <w:rPr>
                <w:color w:val="000000"/>
                <w:sz w:val="24"/>
                <w:szCs w:val="24"/>
              </w:rPr>
              <w:lastRenderedPageBreak/>
              <w:t xml:space="preserve">стелы. Строительство проводилось на средства, выделенные сельсоветом и на пожертвования организаций и жителей. Большую помощь оказали добровольные помощники, которые монтировали фундамент под основание, выложили его тротуарной плиткой, сделали ограду. Сама стела изготовлена Оренбургской военно-мемориальной компанией по предложенному там же эскизу.  Балансодержатель объекта – МО </w:t>
            </w:r>
            <w:proofErr w:type="spellStart"/>
            <w:proofErr w:type="gramStart"/>
            <w:r w:rsidRPr="00315EED">
              <w:rPr>
                <w:color w:val="000000"/>
                <w:sz w:val="24"/>
                <w:szCs w:val="24"/>
              </w:rPr>
              <w:t>Беляевский</w:t>
            </w:r>
            <w:proofErr w:type="spellEnd"/>
            <w:r w:rsidRPr="00315EED">
              <w:rPr>
                <w:color w:val="000000"/>
                <w:sz w:val="24"/>
                <w:szCs w:val="24"/>
              </w:rPr>
              <w:t xml:space="preserve">  сельсовет</w:t>
            </w:r>
            <w:proofErr w:type="gramEnd"/>
            <w:r w:rsidRPr="00315E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5EED">
              <w:rPr>
                <w:color w:val="000000"/>
                <w:sz w:val="24"/>
                <w:szCs w:val="24"/>
              </w:rPr>
              <w:t>Беляевского</w:t>
            </w:r>
            <w:proofErr w:type="spellEnd"/>
            <w:r w:rsidRPr="00315EED">
              <w:rPr>
                <w:color w:val="000000"/>
                <w:sz w:val="24"/>
                <w:szCs w:val="24"/>
              </w:rPr>
              <w:t xml:space="preserve"> района.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15EED" w:rsidRPr="00315EED" w:rsidRDefault="00315EED" w:rsidP="00315EE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/>
                <w:sz w:val="24"/>
                <w:szCs w:val="24"/>
              </w:rPr>
            </w:pPr>
            <w:r w:rsidRPr="00315EED">
              <w:rPr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315EED">
              <w:rPr>
                <w:sz w:val="24"/>
                <w:szCs w:val="24"/>
              </w:rPr>
              <w:t xml:space="preserve">бъект представляет собой </w:t>
            </w:r>
            <w:r w:rsidRPr="00315EED">
              <w:rPr>
                <w:b/>
                <w:sz w:val="24"/>
                <w:szCs w:val="24"/>
              </w:rPr>
              <w:t>две</w:t>
            </w:r>
            <w:r w:rsidRPr="00315EED">
              <w:rPr>
                <w:sz w:val="24"/>
                <w:szCs w:val="24"/>
              </w:rPr>
              <w:t xml:space="preserve"> белые мраморные </w:t>
            </w:r>
            <w:r w:rsidRPr="00315EED">
              <w:rPr>
                <w:b/>
                <w:sz w:val="24"/>
                <w:szCs w:val="24"/>
              </w:rPr>
              <w:t>стелы</w:t>
            </w:r>
            <w:r w:rsidRPr="00315EED">
              <w:rPr>
                <w:sz w:val="24"/>
                <w:szCs w:val="24"/>
              </w:rPr>
              <w:t xml:space="preserve">, соединенные гранитной доской, на которой высечены слова: «Слава павшим. Пусть память поколений Вас хранит. И остаетесь Вы посмертно живы…Солдатам, исполнившим долг в Афганистане и других горячих точках». </w:t>
            </w:r>
            <w:proofErr w:type="gramStart"/>
            <w:r w:rsidRPr="00315EED">
              <w:rPr>
                <w:sz w:val="24"/>
                <w:szCs w:val="24"/>
              </w:rPr>
              <w:t>Размеры:  высота</w:t>
            </w:r>
            <w:proofErr w:type="gramEnd"/>
            <w:r w:rsidRPr="00315EED">
              <w:rPr>
                <w:sz w:val="24"/>
                <w:szCs w:val="24"/>
              </w:rPr>
              <w:t xml:space="preserve"> 1,55 м, ширина – 1,23 м, </w:t>
            </w:r>
            <w:r w:rsidRPr="00315EED">
              <w:rPr>
                <w:sz w:val="24"/>
                <w:szCs w:val="24"/>
              </w:rPr>
              <w:lastRenderedPageBreak/>
              <w:t xml:space="preserve">основание 4х4 м.  </w:t>
            </w:r>
          </w:p>
        </w:tc>
      </w:tr>
      <w:tr w:rsidR="00315EED" w:rsidRPr="00315EED" w:rsidTr="00315EE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15EED">
              <w:rPr>
                <w:rFonts w:eastAsia="Calibri"/>
                <w:sz w:val="24"/>
                <w:szCs w:val="24"/>
                <w:lang w:eastAsia="en-US"/>
              </w:rPr>
              <w:t xml:space="preserve">Малая архитектурная композиция «Памятник участникам Великой Отечественной Войны в с. </w:t>
            </w:r>
            <w:proofErr w:type="spellStart"/>
            <w:r w:rsidRPr="00315EED">
              <w:rPr>
                <w:rFonts w:eastAsia="Calibri"/>
                <w:sz w:val="24"/>
                <w:szCs w:val="24"/>
                <w:lang w:eastAsia="en-US"/>
              </w:rPr>
              <w:t>Жанаталап</w:t>
            </w:r>
            <w:proofErr w:type="spellEnd"/>
            <w:r w:rsidRPr="00315EED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804" w:type="dxa"/>
            <w:gridSpan w:val="2"/>
          </w:tcPr>
          <w:p w:rsidR="00315EED" w:rsidRPr="00315EED" w:rsidRDefault="00315EED" w:rsidP="00315EE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15EED">
              <w:rPr>
                <w:color w:val="000000"/>
                <w:sz w:val="24"/>
                <w:szCs w:val="24"/>
              </w:rPr>
              <w:t xml:space="preserve">Около школы в </w:t>
            </w:r>
            <w:proofErr w:type="spellStart"/>
            <w:r w:rsidRPr="00315EED">
              <w:rPr>
                <w:color w:val="000000"/>
                <w:sz w:val="24"/>
                <w:szCs w:val="24"/>
              </w:rPr>
              <w:t>пос.Жанаталап</w:t>
            </w:r>
            <w:proofErr w:type="spellEnd"/>
          </w:p>
        </w:tc>
      </w:tr>
    </w:tbl>
    <w:p w:rsidR="00172521" w:rsidRDefault="00172521" w:rsidP="00405D08">
      <w:pPr>
        <w:rPr>
          <w:rFonts w:ascii="Times New Roman" w:hAnsi="Times New Roman" w:cs="Times New Roman"/>
          <w:sz w:val="28"/>
          <w:szCs w:val="28"/>
        </w:rPr>
      </w:pPr>
    </w:p>
    <w:p w:rsidR="006F0B3B" w:rsidRDefault="00172521" w:rsidP="004F5392">
      <w:pPr>
        <w:spacing w:before="120" w:after="120" w:line="240" w:lineRule="auto"/>
        <w:ind w:left="221"/>
        <w:rPr>
          <w:rFonts w:ascii="Times New Roman" w:hAnsi="Times New Roman" w:cs="Times New Roman"/>
          <w:b/>
          <w:sz w:val="28"/>
          <w:szCs w:val="28"/>
        </w:rPr>
      </w:pPr>
      <w:r w:rsidRPr="00172521">
        <w:rPr>
          <w:rFonts w:ascii="Times New Roman" w:hAnsi="Times New Roman" w:cs="Times New Roman"/>
          <w:b/>
          <w:sz w:val="28"/>
          <w:szCs w:val="28"/>
        </w:rPr>
        <w:t>Особо</w:t>
      </w:r>
      <w:r w:rsidR="00E5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521">
        <w:rPr>
          <w:rFonts w:ascii="Times New Roman" w:hAnsi="Times New Roman" w:cs="Times New Roman"/>
          <w:b/>
          <w:sz w:val="28"/>
          <w:szCs w:val="28"/>
        </w:rPr>
        <w:t>охраняемые природные территории</w:t>
      </w:r>
    </w:p>
    <w:p w:rsidR="004F5392" w:rsidRPr="00394394" w:rsidRDefault="008A77A1" w:rsidP="004F5392">
      <w:pPr>
        <w:spacing w:before="120" w:after="120" w:line="240" w:lineRule="auto"/>
        <w:ind w:left="2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F5392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сельсовета </w:t>
      </w:r>
      <w:r w:rsidRPr="00394394">
        <w:rPr>
          <w:rFonts w:ascii="Times New Roman" w:hAnsi="Times New Roman" w:cs="Times New Roman"/>
          <w:sz w:val="26"/>
          <w:szCs w:val="26"/>
        </w:rPr>
        <w:t>особо охраняемых природных территорий</w:t>
      </w:r>
      <w:r w:rsidR="00F33FA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</w:t>
      </w:r>
      <w:r w:rsidR="004F5392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F5392" w:rsidRPr="00394394" w:rsidSect="00394394">
      <w:pgSz w:w="11906" w:h="16838"/>
      <w:pgMar w:top="898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42" w:rsidRDefault="007F2342" w:rsidP="004B20FA">
      <w:pPr>
        <w:spacing w:after="0" w:line="240" w:lineRule="auto"/>
      </w:pPr>
      <w:r>
        <w:separator/>
      </w:r>
    </w:p>
  </w:endnote>
  <w:endnote w:type="continuationSeparator" w:id="0">
    <w:p w:rsidR="007F2342" w:rsidRDefault="007F2342" w:rsidP="004B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721463"/>
    </w:sdtPr>
    <w:sdtContent>
      <w:p w:rsidR="00315EED" w:rsidRDefault="00315EED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948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15EED" w:rsidRDefault="00315EED" w:rsidP="008D5FC5">
    <w:pPr>
      <w:pStyle w:val="af8"/>
      <w:shd w:val="clear" w:color="auto" w:fill="2E74B5" w:themeFill="accent1" w:themeFillShade="BF"/>
      <w:jc w:val="right"/>
    </w:pPr>
    <w:r>
      <w:t xml:space="preserve">ООО «ГЕОГРАД» </w:t>
    </w:r>
    <w:proofErr w:type="spellStart"/>
    <w:r>
      <w:t>г.Орск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42" w:rsidRDefault="007F2342" w:rsidP="004B20FA">
      <w:pPr>
        <w:spacing w:after="0" w:line="240" w:lineRule="auto"/>
      </w:pPr>
      <w:r>
        <w:separator/>
      </w:r>
    </w:p>
  </w:footnote>
  <w:footnote w:type="continuationSeparator" w:id="0">
    <w:p w:rsidR="007F2342" w:rsidRDefault="007F2342" w:rsidP="004B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ED" w:rsidRPr="00760881" w:rsidRDefault="00315EED">
    <w:pPr>
      <w:pStyle w:val="af6"/>
      <w:rPr>
        <w:color w:val="2E74B5" w:themeColor="accent1" w:themeShade="BF"/>
        <w:sz w:val="28"/>
        <w:szCs w:val="28"/>
      </w:rPr>
    </w:pPr>
    <w:r w:rsidRPr="00760881">
      <w:rPr>
        <w:color w:val="2E74B5" w:themeColor="accent1" w:themeShade="BF"/>
        <w:sz w:val="28"/>
        <w:szCs w:val="28"/>
      </w:rPr>
      <w:t xml:space="preserve">Материалы по обоснованию генерального плана </w:t>
    </w:r>
    <w:r>
      <w:rPr>
        <w:color w:val="2E74B5" w:themeColor="accent1" w:themeShade="BF"/>
        <w:sz w:val="28"/>
        <w:szCs w:val="28"/>
      </w:rPr>
      <w:t xml:space="preserve">МО </w:t>
    </w:r>
    <w:proofErr w:type="spellStart"/>
    <w:r>
      <w:rPr>
        <w:color w:val="2E74B5" w:themeColor="accent1" w:themeShade="BF"/>
        <w:sz w:val="28"/>
        <w:szCs w:val="28"/>
      </w:rPr>
      <w:t>Беляевский</w:t>
    </w:r>
    <w:proofErr w:type="spellEnd"/>
    <w:r>
      <w:rPr>
        <w:color w:val="2E74B5" w:themeColor="accent1" w:themeShade="BF"/>
        <w:sz w:val="28"/>
        <w:szCs w:val="28"/>
      </w:rPr>
      <w:t xml:space="preserve"> </w:t>
    </w:r>
    <w:r w:rsidRPr="00760881">
      <w:rPr>
        <w:color w:val="2E74B5" w:themeColor="accent1" w:themeShade="BF"/>
        <w:sz w:val="28"/>
        <w:szCs w:val="28"/>
      </w:rPr>
      <w:t xml:space="preserve">сельсовет </w:t>
    </w:r>
  </w:p>
  <w:p w:rsidR="00315EED" w:rsidRDefault="00315EED">
    <w:pPr>
      <w:pStyle w:val="af6"/>
    </w:pPr>
    <w:r>
      <w:rPr>
        <w:noProof/>
      </w:rPr>
      <w:pict>
        <v:line id="Прямая соединительная линия 5" o:spid="_x0000_s2049" style="position:absolute;left:0;text-align:left;z-index:251659264;visibility:visible;mso-width-relative:margin;mso-height-relative:margin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" strokecolor="#5b9bd5 [3204]" strokeweight="1.7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 w15:restartNumberingAfterBreak="0">
    <w:nsid w:val="00B121F6"/>
    <w:multiLevelType w:val="hybridMultilevel"/>
    <w:tmpl w:val="34D4011C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774E"/>
    <w:multiLevelType w:val="hybridMultilevel"/>
    <w:tmpl w:val="54DC0F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24C72"/>
    <w:multiLevelType w:val="hybridMultilevel"/>
    <w:tmpl w:val="E5D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2095"/>
    <w:multiLevelType w:val="hybridMultilevel"/>
    <w:tmpl w:val="4BC8C4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E2A0BBE"/>
    <w:multiLevelType w:val="hybridMultilevel"/>
    <w:tmpl w:val="57409670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73E29"/>
    <w:multiLevelType w:val="hybridMultilevel"/>
    <w:tmpl w:val="DFAA403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52FE"/>
    <w:multiLevelType w:val="hybridMultilevel"/>
    <w:tmpl w:val="3448102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0AC8"/>
    <w:multiLevelType w:val="hybridMultilevel"/>
    <w:tmpl w:val="946C91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93B29"/>
    <w:multiLevelType w:val="hybridMultilevel"/>
    <w:tmpl w:val="872ACA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649D"/>
    <w:multiLevelType w:val="hybridMultilevel"/>
    <w:tmpl w:val="35161590"/>
    <w:lvl w:ilvl="0" w:tplc="FFFFFFFF">
      <w:start w:val="1"/>
      <w:numFmt w:val="bullet"/>
      <w:lvlText w:val="-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812C6B"/>
    <w:multiLevelType w:val="hybridMultilevel"/>
    <w:tmpl w:val="A3FC91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43F"/>
    <w:multiLevelType w:val="hybridMultilevel"/>
    <w:tmpl w:val="D8360EDE"/>
    <w:lvl w:ilvl="0" w:tplc="D26AEA2A">
      <w:start w:val="4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55DD"/>
    <w:multiLevelType w:val="hybridMultilevel"/>
    <w:tmpl w:val="6972DA1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E228C"/>
    <w:multiLevelType w:val="hybridMultilevel"/>
    <w:tmpl w:val="1146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64EF"/>
    <w:multiLevelType w:val="hybridMultilevel"/>
    <w:tmpl w:val="FDB0173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42DB"/>
    <w:multiLevelType w:val="hybridMultilevel"/>
    <w:tmpl w:val="FFE0F61A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E3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41C84"/>
    <w:multiLevelType w:val="hybridMultilevel"/>
    <w:tmpl w:val="47B6A5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88A"/>
    <w:multiLevelType w:val="hybridMultilevel"/>
    <w:tmpl w:val="385EFE56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03F9"/>
    <w:multiLevelType w:val="hybridMultilevel"/>
    <w:tmpl w:val="09C6507C"/>
    <w:lvl w:ilvl="0" w:tplc="AB2438B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954009"/>
    <w:multiLevelType w:val="hybridMultilevel"/>
    <w:tmpl w:val="DA54622C"/>
    <w:lvl w:ilvl="0" w:tplc="E4E6026E">
      <w:start w:val="14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5378E"/>
    <w:multiLevelType w:val="hybridMultilevel"/>
    <w:tmpl w:val="8E36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5134F"/>
    <w:multiLevelType w:val="hybridMultilevel"/>
    <w:tmpl w:val="47C01F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02C77"/>
    <w:multiLevelType w:val="hybridMultilevel"/>
    <w:tmpl w:val="0A34C894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2FC0"/>
    <w:multiLevelType w:val="hybridMultilevel"/>
    <w:tmpl w:val="403809D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C3820"/>
    <w:multiLevelType w:val="hybridMultilevel"/>
    <w:tmpl w:val="AFD6387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F6D14"/>
    <w:multiLevelType w:val="hybridMultilevel"/>
    <w:tmpl w:val="EF369A1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A1045"/>
    <w:multiLevelType w:val="hybridMultilevel"/>
    <w:tmpl w:val="A86EFC36"/>
    <w:lvl w:ilvl="0" w:tplc="0419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12929"/>
    <w:multiLevelType w:val="hybridMultilevel"/>
    <w:tmpl w:val="A306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12393"/>
    <w:multiLevelType w:val="hybridMultilevel"/>
    <w:tmpl w:val="E5360980"/>
    <w:lvl w:ilvl="0" w:tplc="E006FA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9778B"/>
    <w:multiLevelType w:val="hybridMultilevel"/>
    <w:tmpl w:val="BAD29D0E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4DD2"/>
    <w:multiLevelType w:val="hybridMultilevel"/>
    <w:tmpl w:val="53E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62CD9"/>
    <w:multiLevelType w:val="hybridMultilevel"/>
    <w:tmpl w:val="0DB88C1E"/>
    <w:lvl w:ilvl="0" w:tplc="A0CE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6532FC"/>
    <w:multiLevelType w:val="hybridMultilevel"/>
    <w:tmpl w:val="C7A48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7BBA"/>
    <w:multiLevelType w:val="hybridMultilevel"/>
    <w:tmpl w:val="45B8FFD6"/>
    <w:lvl w:ilvl="0" w:tplc="A85EC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4B10D00"/>
    <w:multiLevelType w:val="hybridMultilevel"/>
    <w:tmpl w:val="D966D452"/>
    <w:lvl w:ilvl="0" w:tplc="BDFAB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E67B3C"/>
    <w:multiLevelType w:val="hybridMultilevel"/>
    <w:tmpl w:val="F42E4C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35B08"/>
    <w:multiLevelType w:val="hybridMultilevel"/>
    <w:tmpl w:val="2CE83F0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D1E42"/>
    <w:multiLevelType w:val="hybridMultilevel"/>
    <w:tmpl w:val="EBBC366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61F97"/>
    <w:multiLevelType w:val="hybridMultilevel"/>
    <w:tmpl w:val="59F81AF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01C6F"/>
    <w:multiLevelType w:val="hybridMultilevel"/>
    <w:tmpl w:val="1DEC47E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716AC"/>
    <w:multiLevelType w:val="hybridMultilevel"/>
    <w:tmpl w:val="F51825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18"/>
  </w:num>
  <w:num w:numId="5">
    <w:abstractNumId w:val="41"/>
  </w:num>
  <w:num w:numId="6">
    <w:abstractNumId w:val="29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6"/>
  </w:num>
  <w:num w:numId="11">
    <w:abstractNumId w:val="19"/>
  </w:num>
  <w:num w:numId="12">
    <w:abstractNumId w:val="38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43"/>
  </w:num>
  <w:num w:numId="18">
    <w:abstractNumId w:val="1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4"/>
  </w:num>
  <w:num w:numId="22">
    <w:abstractNumId w:val="2"/>
  </w:num>
  <w:num w:numId="23">
    <w:abstractNumId w:val="7"/>
  </w:num>
  <w:num w:numId="24">
    <w:abstractNumId w:val="8"/>
  </w:num>
  <w:num w:numId="25">
    <w:abstractNumId w:val="9"/>
  </w:num>
  <w:num w:numId="26">
    <w:abstractNumId w:val="17"/>
  </w:num>
  <w:num w:numId="27">
    <w:abstractNumId w:val="16"/>
  </w:num>
  <w:num w:numId="28">
    <w:abstractNumId w:val="5"/>
  </w:num>
  <w:num w:numId="29">
    <w:abstractNumId w:val="21"/>
  </w:num>
  <w:num w:numId="30">
    <w:abstractNumId w:val="23"/>
  </w:num>
  <w:num w:numId="31">
    <w:abstractNumId w:val="42"/>
  </w:num>
  <w:num w:numId="32">
    <w:abstractNumId w:val="35"/>
  </w:num>
  <w:num w:numId="33">
    <w:abstractNumId w:val="15"/>
  </w:num>
  <w:num w:numId="34">
    <w:abstractNumId w:val="11"/>
  </w:num>
  <w:num w:numId="35">
    <w:abstractNumId w:val="45"/>
  </w:num>
  <w:num w:numId="36">
    <w:abstractNumId w:val="22"/>
  </w:num>
  <w:num w:numId="37">
    <w:abstractNumId w:val="44"/>
  </w:num>
  <w:num w:numId="38">
    <w:abstractNumId w:val="30"/>
  </w:num>
  <w:num w:numId="39">
    <w:abstractNumId w:val="40"/>
  </w:num>
  <w:num w:numId="40">
    <w:abstractNumId w:val="33"/>
  </w:num>
  <w:num w:numId="41">
    <w:abstractNumId w:val="0"/>
  </w:num>
  <w:num w:numId="42">
    <w:abstractNumId w:val="24"/>
  </w:num>
  <w:num w:numId="43">
    <w:abstractNumId w:val="37"/>
  </w:num>
  <w:num w:numId="44">
    <w:abstractNumId w:val="1"/>
    <w:lvlOverride w:ilvl="0">
      <w:startOverride w:val="1"/>
    </w:lvlOverride>
  </w:num>
  <w:num w:numId="45">
    <w:abstractNumId w:val="12"/>
  </w:num>
  <w:num w:numId="4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B54"/>
    <w:rsid w:val="00000B71"/>
    <w:rsid w:val="000131AF"/>
    <w:rsid w:val="000235B6"/>
    <w:rsid w:val="00023E30"/>
    <w:rsid w:val="00033E61"/>
    <w:rsid w:val="000442E5"/>
    <w:rsid w:val="000541DF"/>
    <w:rsid w:val="000613B0"/>
    <w:rsid w:val="0006208D"/>
    <w:rsid w:val="00070938"/>
    <w:rsid w:val="00071108"/>
    <w:rsid w:val="000821A3"/>
    <w:rsid w:val="000822E3"/>
    <w:rsid w:val="000854D2"/>
    <w:rsid w:val="00091B02"/>
    <w:rsid w:val="000A7D86"/>
    <w:rsid w:val="000B15D7"/>
    <w:rsid w:val="000C1D6F"/>
    <w:rsid w:val="000D146C"/>
    <w:rsid w:val="000D5AF3"/>
    <w:rsid w:val="000E5010"/>
    <w:rsid w:val="000E6298"/>
    <w:rsid w:val="000E7C35"/>
    <w:rsid w:val="001068A4"/>
    <w:rsid w:val="001119B4"/>
    <w:rsid w:val="00111C67"/>
    <w:rsid w:val="00115E27"/>
    <w:rsid w:val="0011740E"/>
    <w:rsid w:val="00117974"/>
    <w:rsid w:val="0012008A"/>
    <w:rsid w:val="00127B7C"/>
    <w:rsid w:val="00130C4E"/>
    <w:rsid w:val="00134F88"/>
    <w:rsid w:val="00141293"/>
    <w:rsid w:val="001448A0"/>
    <w:rsid w:val="00151B54"/>
    <w:rsid w:val="00154D35"/>
    <w:rsid w:val="00155667"/>
    <w:rsid w:val="00172521"/>
    <w:rsid w:val="00184ABD"/>
    <w:rsid w:val="001905FC"/>
    <w:rsid w:val="00191B33"/>
    <w:rsid w:val="00194B75"/>
    <w:rsid w:val="001A6BE8"/>
    <w:rsid w:val="001B2F8C"/>
    <w:rsid w:val="001B6A74"/>
    <w:rsid w:val="001B7A7C"/>
    <w:rsid w:val="001D339E"/>
    <w:rsid w:val="001E0EB0"/>
    <w:rsid w:val="001E2EF6"/>
    <w:rsid w:val="001F0F87"/>
    <w:rsid w:val="0020299A"/>
    <w:rsid w:val="00203EA6"/>
    <w:rsid w:val="0021069F"/>
    <w:rsid w:val="002106D0"/>
    <w:rsid w:val="00227AAE"/>
    <w:rsid w:val="002324B2"/>
    <w:rsid w:val="00233129"/>
    <w:rsid w:val="00241109"/>
    <w:rsid w:val="00252D7B"/>
    <w:rsid w:val="00260556"/>
    <w:rsid w:val="00260DAB"/>
    <w:rsid w:val="00262CE3"/>
    <w:rsid w:val="00264C5B"/>
    <w:rsid w:val="002702F1"/>
    <w:rsid w:val="002744E9"/>
    <w:rsid w:val="002775E0"/>
    <w:rsid w:val="00280D5A"/>
    <w:rsid w:val="00281264"/>
    <w:rsid w:val="00281A68"/>
    <w:rsid w:val="00285557"/>
    <w:rsid w:val="00285E86"/>
    <w:rsid w:val="00286C20"/>
    <w:rsid w:val="002942DE"/>
    <w:rsid w:val="00297268"/>
    <w:rsid w:val="002A1A4A"/>
    <w:rsid w:val="002A33BF"/>
    <w:rsid w:val="002A5DDB"/>
    <w:rsid w:val="002B22BB"/>
    <w:rsid w:val="002B362A"/>
    <w:rsid w:val="002B7491"/>
    <w:rsid w:val="002C6696"/>
    <w:rsid w:val="002F4AFA"/>
    <w:rsid w:val="00302F16"/>
    <w:rsid w:val="00315EED"/>
    <w:rsid w:val="00323964"/>
    <w:rsid w:val="0032634E"/>
    <w:rsid w:val="00331274"/>
    <w:rsid w:val="003340D4"/>
    <w:rsid w:val="003368B0"/>
    <w:rsid w:val="00345834"/>
    <w:rsid w:val="00346F9D"/>
    <w:rsid w:val="003510C9"/>
    <w:rsid w:val="0035686F"/>
    <w:rsid w:val="00356DBE"/>
    <w:rsid w:val="00361A20"/>
    <w:rsid w:val="00361B5B"/>
    <w:rsid w:val="00370009"/>
    <w:rsid w:val="003732D6"/>
    <w:rsid w:val="00374070"/>
    <w:rsid w:val="00394394"/>
    <w:rsid w:val="00395B53"/>
    <w:rsid w:val="00397ED0"/>
    <w:rsid w:val="003A3598"/>
    <w:rsid w:val="003B221A"/>
    <w:rsid w:val="003B5865"/>
    <w:rsid w:val="003B65B2"/>
    <w:rsid w:val="003C20C3"/>
    <w:rsid w:val="003C4963"/>
    <w:rsid w:val="003D2625"/>
    <w:rsid w:val="003D3CCF"/>
    <w:rsid w:val="003D5F8B"/>
    <w:rsid w:val="003E2F3F"/>
    <w:rsid w:val="003E6CDE"/>
    <w:rsid w:val="003F52C2"/>
    <w:rsid w:val="004009CA"/>
    <w:rsid w:val="00401A90"/>
    <w:rsid w:val="004030F6"/>
    <w:rsid w:val="00405D08"/>
    <w:rsid w:val="004068C0"/>
    <w:rsid w:val="00412BBD"/>
    <w:rsid w:val="004240DC"/>
    <w:rsid w:val="00427A75"/>
    <w:rsid w:val="0043343C"/>
    <w:rsid w:val="00437AFB"/>
    <w:rsid w:val="004428E7"/>
    <w:rsid w:val="00451182"/>
    <w:rsid w:val="00472E35"/>
    <w:rsid w:val="00482111"/>
    <w:rsid w:val="00482BEB"/>
    <w:rsid w:val="00483923"/>
    <w:rsid w:val="00487129"/>
    <w:rsid w:val="00487A2A"/>
    <w:rsid w:val="00495FB1"/>
    <w:rsid w:val="00496A1A"/>
    <w:rsid w:val="004B20FA"/>
    <w:rsid w:val="004B5186"/>
    <w:rsid w:val="004B5B9C"/>
    <w:rsid w:val="004C2876"/>
    <w:rsid w:val="004D2CD4"/>
    <w:rsid w:val="004D356A"/>
    <w:rsid w:val="004E3BBC"/>
    <w:rsid w:val="004E5FF6"/>
    <w:rsid w:val="004F52B7"/>
    <w:rsid w:val="004F5392"/>
    <w:rsid w:val="005135D7"/>
    <w:rsid w:val="00517502"/>
    <w:rsid w:val="005230A1"/>
    <w:rsid w:val="00536923"/>
    <w:rsid w:val="00537148"/>
    <w:rsid w:val="00541BBE"/>
    <w:rsid w:val="0054351E"/>
    <w:rsid w:val="00545521"/>
    <w:rsid w:val="0054722A"/>
    <w:rsid w:val="005515E9"/>
    <w:rsid w:val="0055759C"/>
    <w:rsid w:val="005637CC"/>
    <w:rsid w:val="005728CE"/>
    <w:rsid w:val="005770D6"/>
    <w:rsid w:val="00596663"/>
    <w:rsid w:val="005A1D68"/>
    <w:rsid w:val="005A249E"/>
    <w:rsid w:val="005A2EA6"/>
    <w:rsid w:val="005C00BF"/>
    <w:rsid w:val="005C3996"/>
    <w:rsid w:val="005E4B9A"/>
    <w:rsid w:val="005E4CC3"/>
    <w:rsid w:val="005F4947"/>
    <w:rsid w:val="006131C5"/>
    <w:rsid w:val="00626032"/>
    <w:rsid w:val="00633698"/>
    <w:rsid w:val="00635EBE"/>
    <w:rsid w:val="00637664"/>
    <w:rsid w:val="00640C15"/>
    <w:rsid w:val="00655B7B"/>
    <w:rsid w:val="00663B86"/>
    <w:rsid w:val="00672022"/>
    <w:rsid w:val="00672E2F"/>
    <w:rsid w:val="00676552"/>
    <w:rsid w:val="00680EA2"/>
    <w:rsid w:val="006821AD"/>
    <w:rsid w:val="00683858"/>
    <w:rsid w:val="00683D26"/>
    <w:rsid w:val="006841BC"/>
    <w:rsid w:val="00691396"/>
    <w:rsid w:val="00692127"/>
    <w:rsid w:val="006A527F"/>
    <w:rsid w:val="006A54AD"/>
    <w:rsid w:val="006B2C88"/>
    <w:rsid w:val="006B4669"/>
    <w:rsid w:val="006B76AF"/>
    <w:rsid w:val="006B7CB5"/>
    <w:rsid w:val="006C17A6"/>
    <w:rsid w:val="006C282A"/>
    <w:rsid w:val="006C7581"/>
    <w:rsid w:val="006C7DC1"/>
    <w:rsid w:val="006E064D"/>
    <w:rsid w:val="006E258D"/>
    <w:rsid w:val="006E3046"/>
    <w:rsid w:val="006E5003"/>
    <w:rsid w:val="006F0B3B"/>
    <w:rsid w:val="006F21A1"/>
    <w:rsid w:val="006F2F04"/>
    <w:rsid w:val="007003C0"/>
    <w:rsid w:val="00700EA0"/>
    <w:rsid w:val="00703E54"/>
    <w:rsid w:val="00703F42"/>
    <w:rsid w:val="00705077"/>
    <w:rsid w:val="00713357"/>
    <w:rsid w:val="00720CFE"/>
    <w:rsid w:val="00724DF2"/>
    <w:rsid w:val="007466CF"/>
    <w:rsid w:val="0074743A"/>
    <w:rsid w:val="00752CAA"/>
    <w:rsid w:val="00756FD5"/>
    <w:rsid w:val="00760881"/>
    <w:rsid w:val="00762EB6"/>
    <w:rsid w:val="00765C54"/>
    <w:rsid w:val="00766A0A"/>
    <w:rsid w:val="0076732A"/>
    <w:rsid w:val="00770AFC"/>
    <w:rsid w:val="00770D44"/>
    <w:rsid w:val="0077243A"/>
    <w:rsid w:val="00772BDA"/>
    <w:rsid w:val="00773D7E"/>
    <w:rsid w:val="00774608"/>
    <w:rsid w:val="00777863"/>
    <w:rsid w:val="007948C0"/>
    <w:rsid w:val="00795CC0"/>
    <w:rsid w:val="007A066A"/>
    <w:rsid w:val="007A5C6A"/>
    <w:rsid w:val="007B33BF"/>
    <w:rsid w:val="007B4BB6"/>
    <w:rsid w:val="007D0390"/>
    <w:rsid w:val="007D49E4"/>
    <w:rsid w:val="007E130F"/>
    <w:rsid w:val="007E2523"/>
    <w:rsid w:val="007E56FF"/>
    <w:rsid w:val="007E6272"/>
    <w:rsid w:val="007F2342"/>
    <w:rsid w:val="007F6F08"/>
    <w:rsid w:val="00810031"/>
    <w:rsid w:val="008209F3"/>
    <w:rsid w:val="00824E41"/>
    <w:rsid w:val="00853B3E"/>
    <w:rsid w:val="008608D6"/>
    <w:rsid w:val="00866DF8"/>
    <w:rsid w:val="008746AD"/>
    <w:rsid w:val="00876291"/>
    <w:rsid w:val="008821BF"/>
    <w:rsid w:val="00894107"/>
    <w:rsid w:val="008A220D"/>
    <w:rsid w:val="008A62EA"/>
    <w:rsid w:val="008A6311"/>
    <w:rsid w:val="008A77A1"/>
    <w:rsid w:val="008B0352"/>
    <w:rsid w:val="008B1097"/>
    <w:rsid w:val="008B2CEB"/>
    <w:rsid w:val="008B442E"/>
    <w:rsid w:val="008C1679"/>
    <w:rsid w:val="008C1B17"/>
    <w:rsid w:val="008C7013"/>
    <w:rsid w:val="008D119D"/>
    <w:rsid w:val="008D27FF"/>
    <w:rsid w:val="008D2DE8"/>
    <w:rsid w:val="008D4653"/>
    <w:rsid w:val="008D57D7"/>
    <w:rsid w:val="008D5FC5"/>
    <w:rsid w:val="008E6C6D"/>
    <w:rsid w:val="008E779E"/>
    <w:rsid w:val="00901DCA"/>
    <w:rsid w:val="0090262F"/>
    <w:rsid w:val="0091233D"/>
    <w:rsid w:val="00917B42"/>
    <w:rsid w:val="00926471"/>
    <w:rsid w:val="009278C1"/>
    <w:rsid w:val="009312D4"/>
    <w:rsid w:val="009345D8"/>
    <w:rsid w:val="009353CD"/>
    <w:rsid w:val="00966C2B"/>
    <w:rsid w:val="00971566"/>
    <w:rsid w:val="0097188D"/>
    <w:rsid w:val="0098536A"/>
    <w:rsid w:val="009A18AB"/>
    <w:rsid w:val="009A71F0"/>
    <w:rsid w:val="009B33B0"/>
    <w:rsid w:val="009B70E8"/>
    <w:rsid w:val="009D5FA8"/>
    <w:rsid w:val="009E04BB"/>
    <w:rsid w:val="009F3E48"/>
    <w:rsid w:val="009F69E3"/>
    <w:rsid w:val="00A00570"/>
    <w:rsid w:val="00A05ACC"/>
    <w:rsid w:val="00A07C0D"/>
    <w:rsid w:val="00A136A9"/>
    <w:rsid w:val="00A14896"/>
    <w:rsid w:val="00A22693"/>
    <w:rsid w:val="00A22F8C"/>
    <w:rsid w:val="00A2552B"/>
    <w:rsid w:val="00A33831"/>
    <w:rsid w:val="00A34BC6"/>
    <w:rsid w:val="00A40B1A"/>
    <w:rsid w:val="00A469E3"/>
    <w:rsid w:val="00A54B37"/>
    <w:rsid w:val="00A638C8"/>
    <w:rsid w:val="00A911C6"/>
    <w:rsid w:val="00A92552"/>
    <w:rsid w:val="00AA177C"/>
    <w:rsid w:val="00AA7A89"/>
    <w:rsid w:val="00AB5F81"/>
    <w:rsid w:val="00AC511A"/>
    <w:rsid w:val="00AC7E9D"/>
    <w:rsid w:val="00AD59BB"/>
    <w:rsid w:val="00AE110D"/>
    <w:rsid w:val="00AE1D84"/>
    <w:rsid w:val="00AF525A"/>
    <w:rsid w:val="00B07EF9"/>
    <w:rsid w:val="00B16E04"/>
    <w:rsid w:val="00B20DFE"/>
    <w:rsid w:val="00B2121B"/>
    <w:rsid w:val="00B30052"/>
    <w:rsid w:val="00B41CD1"/>
    <w:rsid w:val="00B4354B"/>
    <w:rsid w:val="00B46078"/>
    <w:rsid w:val="00B47C21"/>
    <w:rsid w:val="00B51F34"/>
    <w:rsid w:val="00B557BE"/>
    <w:rsid w:val="00B60199"/>
    <w:rsid w:val="00B605C7"/>
    <w:rsid w:val="00B615A8"/>
    <w:rsid w:val="00B65486"/>
    <w:rsid w:val="00B67B42"/>
    <w:rsid w:val="00B72169"/>
    <w:rsid w:val="00B725D7"/>
    <w:rsid w:val="00B73E4F"/>
    <w:rsid w:val="00B75EE9"/>
    <w:rsid w:val="00B833F7"/>
    <w:rsid w:val="00B847E1"/>
    <w:rsid w:val="00B96B39"/>
    <w:rsid w:val="00BA1DE0"/>
    <w:rsid w:val="00BA1FEC"/>
    <w:rsid w:val="00BB3D7C"/>
    <w:rsid w:val="00BB5A08"/>
    <w:rsid w:val="00BC67DD"/>
    <w:rsid w:val="00BE15C2"/>
    <w:rsid w:val="00BE2EC6"/>
    <w:rsid w:val="00BE4B2A"/>
    <w:rsid w:val="00BE4F33"/>
    <w:rsid w:val="00BF37BE"/>
    <w:rsid w:val="00BF50E3"/>
    <w:rsid w:val="00C03085"/>
    <w:rsid w:val="00C1023C"/>
    <w:rsid w:val="00C327D1"/>
    <w:rsid w:val="00C368E9"/>
    <w:rsid w:val="00C378DE"/>
    <w:rsid w:val="00C41EE1"/>
    <w:rsid w:val="00C50488"/>
    <w:rsid w:val="00C52FBA"/>
    <w:rsid w:val="00C63D3C"/>
    <w:rsid w:val="00C70731"/>
    <w:rsid w:val="00C74662"/>
    <w:rsid w:val="00C809CA"/>
    <w:rsid w:val="00C851B9"/>
    <w:rsid w:val="00C855B1"/>
    <w:rsid w:val="00C9309A"/>
    <w:rsid w:val="00C93256"/>
    <w:rsid w:val="00C9733A"/>
    <w:rsid w:val="00CA1924"/>
    <w:rsid w:val="00CA597C"/>
    <w:rsid w:val="00CA5ADC"/>
    <w:rsid w:val="00CB1C33"/>
    <w:rsid w:val="00CB34D6"/>
    <w:rsid w:val="00CC6D2F"/>
    <w:rsid w:val="00CD2F8F"/>
    <w:rsid w:val="00CD7636"/>
    <w:rsid w:val="00CE049C"/>
    <w:rsid w:val="00CE3B08"/>
    <w:rsid w:val="00CF7347"/>
    <w:rsid w:val="00D015D8"/>
    <w:rsid w:val="00D04F49"/>
    <w:rsid w:val="00D10904"/>
    <w:rsid w:val="00D11B61"/>
    <w:rsid w:val="00D17014"/>
    <w:rsid w:val="00D17F1D"/>
    <w:rsid w:val="00D324A2"/>
    <w:rsid w:val="00D34A20"/>
    <w:rsid w:val="00D37A52"/>
    <w:rsid w:val="00D45E41"/>
    <w:rsid w:val="00D46384"/>
    <w:rsid w:val="00D50E65"/>
    <w:rsid w:val="00D512CC"/>
    <w:rsid w:val="00D51628"/>
    <w:rsid w:val="00D51AAB"/>
    <w:rsid w:val="00D575A0"/>
    <w:rsid w:val="00D70F6B"/>
    <w:rsid w:val="00D8486C"/>
    <w:rsid w:val="00D85379"/>
    <w:rsid w:val="00D9112F"/>
    <w:rsid w:val="00DA0B90"/>
    <w:rsid w:val="00DA35F5"/>
    <w:rsid w:val="00DA6E16"/>
    <w:rsid w:val="00DB168E"/>
    <w:rsid w:val="00DB272C"/>
    <w:rsid w:val="00DB4EA8"/>
    <w:rsid w:val="00DC4E33"/>
    <w:rsid w:val="00DD0228"/>
    <w:rsid w:val="00DD33EA"/>
    <w:rsid w:val="00DD5583"/>
    <w:rsid w:val="00DD5630"/>
    <w:rsid w:val="00DF1400"/>
    <w:rsid w:val="00DF1BCE"/>
    <w:rsid w:val="00DF2C30"/>
    <w:rsid w:val="00DF68AB"/>
    <w:rsid w:val="00E05C9A"/>
    <w:rsid w:val="00E108A3"/>
    <w:rsid w:val="00E23346"/>
    <w:rsid w:val="00E3095B"/>
    <w:rsid w:val="00E3229B"/>
    <w:rsid w:val="00E36DEE"/>
    <w:rsid w:val="00E44A43"/>
    <w:rsid w:val="00E45198"/>
    <w:rsid w:val="00E458C2"/>
    <w:rsid w:val="00E478D9"/>
    <w:rsid w:val="00E536DA"/>
    <w:rsid w:val="00E54ED0"/>
    <w:rsid w:val="00E573B7"/>
    <w:rsid w:val="00E577D8"/>
    <w:rsid w:val="00E60FC7"/>
    <w:rsid w:val="00E62353"/>
    <w:rsid w:val="00E62B9B"/>
    <w:rsid w:val="00E77477"/>
    <w:rsid w:val="00E8334A"/>
    <w:rsid w:val="00E85988"/>
    <w:rsid w:val="00E904C4"/>
    <w:rsid w:val="00E90A1E"/>
    <w:rsid w:val="00EA0F4A"/>
    <w:rsid w:val="00EB1E87"/>
    <w:rsid w:val="00EB2D45"/>
    <w:rsid w:val="00EB61A9"/>
    <w:rsid w:val="00EB6A73"/>
    <w:rsid w:val="00EC3354"/>
    <w:rsid w:val="00EC5F0E"/>
    <w:rsid w:val="00ED0F75"/>
    <w:rsid w:val="00ED2CDF"/>
    <w:rsid w:val="00ED4331"/>
    <w:rsid w:val="00EE5886"/>
    <w:rsid w:val="00EF6414"/>
    <w:rsid w:val="00F10D9A"/>
    <w:rsid w:val="00F307D0"/>
    <w:rsid w:val="00F31BA5"/>
    <w:rsid w:val="00F333E7"/>
    <w:rsid w:val="00F33FA0"/>
    <w:rsid w:val="00F45842"/>
    <w:rsid w:val="00F70564"/>
    <w:rsid w:val="00F7293C"/>
    <w:rsid w:val="00F86792"/>
    <w:rsid w:val="00F87320"/>
    <w:rsid w:val="00FA68BA"/>
    <w:rsid w:val="00FB4AA6"/>
    <w:rsid w:val="00FB5743"/>
    <w:rsid w:val="00FC256C"/>
    <w:rsid w:val="00FC6C61"/>
    <w:rsid w:val="00FD1FED"/>
    <w:rsid w:val="00FD688B"/>
    <w:rsid w:val="00FE0C76"/>
    <w:rsid w:val="00FE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E4BF246B-9464-4645-B2C8-0D6DE473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E3"/>
  </w:style>
  <w:style w:type="paragraph" w:styleId="1">
    <w:name w:val="heading 1"/>
    <w:basedOn w:val="a"/>
    <w:next w:val="a"/>
    <w:link w:val="11"/>
    <w:uiPriority w:val="9"/>
    <w:qFormat/>
    <w:rsid w:val="002B3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2B362A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3">
    <w:name w:val="heading 3"/>
    <w:aliases w:val="OG Heading 3"/>
    <w:basedOn w:val="a"/>
    <w:next w:val="a"/>
    <w:link w:val="30"/>
    <w:qFormat/>
    <w:rsid w:val="002B362A"/>
    <w:pPr>
      <w:keepNext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B362A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B362A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2A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B362A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51B54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151B54"/>
  </w:style>
  <w:style w:type="character" w:styleId="a6">
    <w:name w:val="Hyperlink"/>
    <w:basedOn w:val="a1"/>
    <w:uiPriority w:val="99"/>
    <w:unhideWhenUsed/>
    <w:rsid w:val="002B362A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link w:val="10"/>
    <w:qFormat/>
    <w:rsid w:val="002B362A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B362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2B362A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B362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B36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B362A"/>
    <w:pPr>
      <w:keepNext/>
      <w:keepLines/>
      <w:spacing w:before="40" w:after="0" w:line="240" w:lineRule="auto"/>
      <w:jc w:val="both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B362A"/>
    <w:rPr>
      <w:rFonts w:ascii="Calibri" w:eastAsia="Times New Roman" w:hAnsi="Calibri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2B362A"/>
  </w:style>
  <w:style w:type="character" w:customStyle="1" w:styleId="10">
    <w:name w:val="Заголовок 1 Знак"/>
    <w:basedOn w:val="a1"/>
    <w:link w:val="110"/>
    <w:rsid w:val="002B362A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B362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a0">
    <w:name w:val="Обычный текст"/>
    <w:basedOn w:val="a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7">
    <w:name w:val="Егор"/>
    <w:basedOn w:val="1"/>
    <w:rsid w:val="002B362A"/>
    <w:pPr>
      <w:keepNext w:val="0"/>
      <w:keepLines w:val="0"/>
      <w:pageBreakBefore/>
      <w:suppressAutoHyphens/>
      <w:spacing w:before="120" w:after="12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kern w:val="36"/>
      <w:lang w:eastAsia="ru-RU"/>
    </w:rPr>
  </w:style>
  <w:style w:type="paragraph" w:customStyle="1" w:styleId="z2">
    <w:name w:val="z2"/>
    <w:basedOn w:val="a"/>
    <w:rsid w:val="002B362A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unhideWhenUsed/>
    <w:rsid w:val="002B362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2B36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2B3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Report1">
    <w:name w:val="Table Grid Report1"/>
    <w:basedOn w:val="a2"/>
    <w:next w:val="ac"/>
    <w:uiPriority w:val="39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qFormat/>
    <w:rsid w:val="002B362A"/>
    <w:pPr>
      <w:tabs>
        <w:tab w:val="right" w:leader="dot" w:pos="9344"/>
      </w:tabs>
      <w:spacing w:before="60" w:after="60" w:line="240" w:lineRule="auto"/>
    </w:pPr>
    <w:rPr>
      <w:rFonts w:ascii="Times New Roman" w:eastAsia="Calibri" w:hAnsi="Times New Roman" w:cs="Times New Roman"/>
      <w:b/>
      <w:bCs/>
      <w:caps/>
      <w:sz w:val="24"/>
      <w:szCs w:val="32"/>
    </w:rPr>
  </w:style>
  <w:style w:type="character" w:customStyle="1" w:styleId="11">
    <w:name w:val="Заголовок 1 Знак1"/>
    <w:basedOn w:val="a1"/>
    <w:link w:val="1"/>
    <w:uiPriority w:val="9"/>
    <w:rsid w:val="002B3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qFormat/>
    <w:rsid w:val="002B362A"/>
    <w:pPr>
      <w:suppressAutoHyphens/>
      <w:spacing w:before="480" w:after="240" w:line="240" w:lineRule="auto"/>
      <w:jc w:val="center"/>
      <w:outlineLvl w:val="9"/>
    </w:pPr>
    <w:rPr>
      <w:rFonts w:ascii="Cambria" w:eastAsia="Times New Roman" w:hAnsi="Cambria" w:cs="Times New Roman"/>
      <w:b/>
      <w:bCs/>
      <w:caps/>
      <w:color w:val="365F91"/>
      <w:sz w:val="24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B362A"/>
    <w:pPr>
      <w:tabs>
        <w:tab w:val="right" w:leader="dot" w:pos="9344"/>
      </w:tabs>
      <w:spacing w:before="60" w:after="60" w:line="240" w:lineRule="auto"/>
      <w:ind w:left="442"/>
      <w:jc w:val="both"/>
    </w:pPr>
    <w:rPr>
      <w:rFonts w:ascii="Times New Roman" w:eastAsia="Calibri" w:hAnsi="Times New Roman" w:cs="Times New Roman"/>
      <w:iCs/>
      <w:sz w:val="24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B362A"/>
    <w:pPr>
      <w:tabs>
        <w:tab w:val="right" w:leader="dot" w:pos="9344"/>
      </w:tabs>
      <w:spacing w:before="60" w:after="60" w:line="240" w:lineRule="auto"/>
      <w:ind w:left="663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4">
    <w:name w:val="Обычный1"/>
    <w:rsid w:val="002B362A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e">
    <w:name w:val="Body Text"/>
    <w:basedOn w:val="a"/>
    <w:link w:val="af"/>
    <w:unhideWhenUsed/>
    <w:rsid w:val="002B36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2B362A"/>
    <w:pPr>
      <w:spacing w:after="200" w:line="276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link w:val="af0"/>
    <w:semiHidden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basedOn w:val="a1"/>
    <w:link w:val="0"/>
    <w:rsid w:val="002B362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2B362A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7"/>
    <w:rsid w:val="002B362A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2B362A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3"/>
    <w:rsid w:val="002B362A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"/>
    <w:basedOn w:val="a1"/>
    <w:link w:val="af2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B362A"/>
    <w:pPr>
      <w:spacing w:after="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B362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2B3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aliases w:val="Текст1"/>
    <w:basedOn w:val="a"/>
    <w:link w:val="af5"/>
    <w:rsid w:val="002B362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Текст1 Знак"/>
    <w:basedOn w:val="a1"/>
    <w:link w:val="af4"/>
    <w:rsid w:val="002B36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2B362A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basedOn w:val="a"/>
    <w:link w:val="af7"/>
    <w:uiPriority w:val="99"/>
    <w:unhideWhenUsed/>
    <w:rsid w:val="002B362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B362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2B36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2B362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caption"/>
    <w:basedOn w:val="a"/>
    <w:next w:val="a"/>
    <w:uiPriority w:val="35"/>
    <w:qFormat/>
    <w:rsid w:val="002B362A"/>
    <w:pPr>
      <w:spacing w:after="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</w:rPr>
  </w:style>
  <w:style w:type="paragraph" w:styleId="35">
    <w:name w:val="Body Text Indent 3"/>
    <w:basedOn w:val="a"/>
    <w:link w:val="36"/>
    <w:uiPriority w:val="99"/>
    <w:unhideWhenUsed/>
    <w:rsid w:val="002B362A"/>
    <w:pPr>
      <w:spacing w:after="0" w:line="240" w:lineRule="auto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B362A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link w:val="afc"/>
    <w:uiPriority w:val="99"/>
    <w:semiHidden/>
    <w:rsid w:val="002B362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2B362A"/>
    <w:pPr>
      <w:shd w:val="clear" w:color="auto" w:fill="000080"/>
      <w:spacing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15">
    <w:name w:val="Схема документа Знак1"/>
    <w:basedOn w:val="a1"/>
    <w:uiPriority w:val="99"/>
    <w:semiHidden/>
    <w:rsid w:val="002B362A"/>
    <w:rPr>
      <w:rFonts w:ascii="Segoe UI" w:hAnsi="Segoe UI" w:cs="Segoe UI"/>
      <w:sz w:val="16"/>
      <w:szCs w:val="16"/>
    </w:rPr>
  </w:style>
  <w:style w:type="paragraph" w:customStyle="1" w:styleId="afd">
    <w:name w:val="заголовок таблицы"/>
    <w:basedOn w:val="a"/>
    <w:link w:val="afe"/>
    <w:rsid w:val="002B362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e">
    <w:name w:val="заголовок таблицы Знак"/>
    <w:link w:val="afd"/>
    <w:rsid w:val="002B362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">
    <w:name w:val="Основной"/>
    <w:basedOn w:val="a"/>
    <w:link w:val="aff0"/>
    <w:rsid w:val="002B362A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Знак"/>
    <w:link w:val="aff"/>
    <w:rsid w:val="002B3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"/>
    <w:next w:val="a"/>
    <w:link w:val="aff2"/>
    <w:qFormat/>
    <w:rsid w:val="002B36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2B362A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2B362A"/>
    <w:pPr>
      <w:spacing w:after="0" w:line="240" w:lineRule="auto"/>
      <w:jc w:val="both"/>
    </w:pPr>
    <w:rPr>
      <w:rFonts w:ascii="Calibri" w:eastAsia="Calibri" w:hAnsi="Calibri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1"/>
    <w:link w:val="27"/>
    <w:uiPriority w:val="29"/>
    <w:rsid w:val="002B362A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3">
    <w:name w:val="ПодзаголовокКАТЯ"/>
    <w:basedOn w:val="aff1"/>
    <w:qFormat/>
    <w:rsid w:val="002B362A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2B362A"/>
    <w:pPr>
      <w:spacing w:after="0" w:line="240" w:lineRule="auto"/>
      <w:ind w:left="660"/>
      <w:jc w:val="both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B362A"/>
    <w:pPr>
      <w:spacing w:after="0" w:line="240" w:lineRule="auto"/>
      <w:ind w:left="880"/>
      <w:jc w:val="both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2B362A"/>
    <w:pPr>
      <w:spacing w:after="0" w:line="240" w:lineRule="auto"/>
      <w:ind w:left="1100"/>
      <w:jc w:val="both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362A"/>
    <w:pPr>
      <w:spacing w:after="0" w:line="240" w:lineRule="auto"/>
      <w:ind w:left="1320"/>
      <w:jc w:val="both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362A"/>
    <w:pPr>
      <w:spacing w:after="0" w:line="240" w:lineRule="auto"/>
      <w:ind w:left="1540"/>
      <w:jc w:val="both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362A"/>
    <w:pPr>
      <w:spacing w:after="0" w:line="240" w:lineRule="auto"/>
      <w:ind w:left="1760"/>
      <w:jc w:val="both"/>
    </w:pPr>
    <w:rPr>
      <w:rFonts w:ascii="Calibri" w:eastAsia="Calibri" w:hAnsi="Calibri" w:cs="Times New Roman"/>
      <w:sz w:val="20"/>
      <w:szCs w:val="20"/>
    </w:rPr>
  </w:style>
  <w:style w:type="character" w:styleId="aff4">
    <w:name w:val="page number"/>
    <w:basedOn w:val="a1"/>
    <w:rsid w:val="002B362A"/>
  </w:style>
  <w:style w:type="character" w:customStyle="1" w:styleId="aff5">
    <w:name w:val="Текст концевой сноски Знак"/>
    <w:link w:val="aff6"/>
    <w:uiPriority w:val="99"/>
    <w:semiHidden/>
    <w:rsid w:val="002B362A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"/>
    <w:link w:val="aff5"/>
    <w:uiPriority w:val="99"/>
    <w:semiHidden/>
    <w:unhideWhenUsed/>
    <w:rsid w:val="002B362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концевой сноски Знак1"/>
    <w:basedOn w:val="a1"/>
    <w:uiPriority w:val="99"/>
    <w:semiHidden/>
    <w:rsid w:val="002B362A"/>
    <w:rPr>
      <w:sz w:val="20"/>
      <w:szCs w:val="20"/>
    </w:rPr>
  </w:style>
  <w:style w:type="paragraph" w:styleId="aff7">
    <w:name w:val="footnote text"/>
    <w:basedOn w:val="a"/>
    <w:link w:val="aff8"/>
    <w:uiPriority w:val="99"/>
    <w:unhideWhenUsed/>
    <w:rsid w:val="002B362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2B362A"/>
    <w:rPr>
      <w:rFonts w:ascii="Calibri" w:eastAsia="Calibri" w:hAnsi="Calibri" w:cs="Times New Roman"/>
      <w:sz w:val="20"/>
      <w:szCs w:val="20"/>
    </w:rPr>
  </w:style>
  <w:style w:type="paragraph" w:customStyle="1" w:styleId="aff9">
    <w:name w:val="Новый абзац"/>
    <w:basedOn w:val="a"/>
    <w:link w:val="29"/>
    <w:rsid w:val="002B362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9">
    <w:name w:val="Новый абзац Знак2"/>
    <w:link w:val="aff9"/>
    <w:rsid w:val="002B362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Подзаголовок1катя"/>
    <w:basedOn w:val="aff1"/>
    <w:qFormat/>
    <w:rsid w:val="002B362A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2B362A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2B362A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a">
    <w:name w:val="Title"/>
    <w:basedOn w:val="a"/>
    <w:next w:val="a"/>
    <w:link w:val="affb"/>
    <w:uiPriority w:val="99"/>
    <w:qFormat/>
    <w:rsid w:val="002B362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link w:val="affa"/>
    <w:uiPriority w:val="99"/>
    <w:rsid w:val="002B36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c"/>
    <w:link w:val="S0"/>
    <w:autoRedefine/>
    <w:rsid w:val="002B362A"/>
    <w:pPr>
      <w:contextualSpacing w:val="0"/>
    </w:pPr>
    <w:rPr>
      <w:rFonts w:eastAsia="Calibri"/>
      <w:color w:val="FF0000"/>
      <w:sz w:val="26"/>
      <w:szCs w:val="26"/>
    </w:rPr>
  </w:style>
  <w:style w:type="paragraph" w:styleId="affc">
    <w:name w:val="List Bullet"/>
    <w:basedOn w:val="a"/>
    <w:uiPriority w:val="99"/>
    <w:semiHidden/>
    <w:unhideWhenUsed/>
    <w:rsid w:val="002B362A"/>
    <w:pPr>
      <w:spacing w:after="0" w:line="240" w:lineRule="auto"/>
      <w:ind w:left="1429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"/>
    <w:basedOn w:val="a1"/>
    <w:link w:val="S"/>
    <w:rsid w:val="002B362A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2B362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2B362A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szCs w:val="24"/>
    </w:rPr>
  </w:style>
  <w:style w:type="paragraph" w:customStyle="1" w:styleId="Tabl">
    <w:name w:val="Tabl"/>
    <w:basedOn w:val="a"/>
    <w:rsid w:val="002B362A"/>
    <w:pPr>
      <w:keepNext/>
      <w:spacing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"/>
    <w:link w:val="Tabn2"/>
    <w:autoRedefine/>
    <w:rsid w:val="002B362A"/>
    <w:pPr>
      <w:keepNext/>
      <w:spacing w:after="0" w:line="240" w:lineRule="auto"/>
      <w:jc w:val="center"/>
    </w:pPr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Tabn2">
    <w:name w:val="Tab_n Знак2"/>
    <w:link w:val="Tabn"/>
    <w:rsid w:val="002B362A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2B362A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2B362A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6"/>
      <w:szCs w:val="24"/>
      <w:u w:val="single"/>
    </w:rPr>
  </w:style>
  <w:style w:type="paragraph" w:customStyle="1" w:styleId="f">
    <w:name w:val="f"/>
    <w:basedOn w:val="a"/>
    <w:rsid w:val="002B36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txt">
    <w:name w:val="oblasttxt"/>
    <w:basedOn w:val="a"/>
    <w:rsid w:val="002B36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362A"/>
    <w:pPr>
      <w:widowControl w:val="0"/>
      <w:autoSpaceDE w:val="0"/>
      <w:autoSpaceDN w:val="0"/>
      <w:adjustRightInd w:val="0"/>
      <w:spacing w:after="0" w:line="334" w:lineRule="exact"/>
      <w:ind w:firstLine="7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1">
    <w:name w:val="Светлый список - Акцент 31"/>
    <w:basedOn w:val="a2"/>
    <w:next w:val="-3"/>
    <w:uiPriority w:val="61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2B362A"/>
    <w:pPr>
      <w:tabs>
        <w:tab w:val="decimal" w:pos="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Слабое выделение1"/>
    <w:basedOn w:val="a1"/>
    <w:uiPriority w:val="19"/>
    <w:qFormat/>
    <w:rsid w:val="002B362A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2B362A"/>
    <w:pPr>
      <w:spacing w:before="120" w:after="0" w:line="240" w:lineRule="auto"/>
      <w:ind w:left="221"/>
      <w:jc w:val="both"/>
    </w:pPr>
    <w:rPr>
      <w:rFonts w:eastAsia="Times New Roman"/>
      <w:color w:val="4F81BD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d">
    <w:name w:val="в таблице"/>
    <w:basedOn w:val="a"/>
    <w:rsid w:val="002B36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2c">
    <w:name w:val="Текст2"/>
    <w:basedOn w:val="a"/>
    <w:rsid w:val="002B362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Таблица"/>
    <w:basedOn w:val="a"/>
    <w:rsid w:val="002B362A"/>
    <w:pPr>
      <w:tabs>
        <w:tab w:val="num" w:pos="720"/>
      </w:tabs>
      <w:suppressAutoHyphens/>
      <w:spacing w:after="0" w:line="360" w:lineRule="auto"/>
      <w:jc w:val="righ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2B362A"/>
  </w:style>
  <w:style w:type="paragraph" w:customStyle="1" w:styleId="1a">
    <w:name w:val="Маркированный список1"/>
    <w:basedOn w:val="a"/>
    <w:rsid w:val="002B362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2B362A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2B362A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2B362A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e">
    <w:name w:val="Содержимое таблицы"/>
    <w:basedOn w:val="a"/>
    <w:rsid w:val="002B362A"/>
    <w:pPr>
      <w:suppressLineNumbers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f">
    <w:name w:val="Emphasis"/>
    <w:basedOn w:val="a1"/>
    <w:uiPriority w:val="20"/>
    <w:qFormat/>
    <w:rsid w:val="002B362A"/>
    <w:rPr>
      <w:i/>
      <w:iCs/>
    </w:rPr>
  </w:style>
  <w:style w:type="paragraph" w:customStyle="1" w:styleId="210">
    <w:name w:val="Основной текст с отступом 21"/>
    <w:basedOn w:val="a"/>
    <w:rsid w:val="002B362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">
    <w:name w:val="Обычный3"/>
    <w:rsid w:val="002B362A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2B362A"/>
  </w:style>
  <w:style w:type="paragraph" w:customStyle="1" w:styleId="font10">
    <w:name w:val="font10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3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Strong"/>
    <w:basedOn w:val="a1"/>
    <w:uiPriority w:val="22"/>
    <w:qFormat/>
    <w:rsid w:val="002B362A"/>
    <w:rPr>
      <w:b/>
      <w:bCs/>
    </w:rPr>
  </w:style>
  <w:style w:type="paragraph" w:styleId="afff1">
    <w:name w:val="List Paragraph"/>
    <w:basedOn w:val="a"/>
    <w:link w:val="afff2"/>
    <w:qFormat/>
    <w:rsid w:val="002B36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2B362A"/>
    <w:rPr>
      <w:rFonts w:ascii="Courier New" w:hAnsi="Courier New" w:cs="Courier New"/>
    </w:rPr>
  </w:style>
  <w:style w:type="paragraph" w:customStyle="1" w:styleId="S2">
    <w:name w:val="S_Обычный"/>
    <w:basedOn w:val="a"/>
    <w:link w:val="S3"/>
    <w:rsid w:val="002B36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B362A"/>
    <w:pPr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B36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2B362A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2B36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2B3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5">
    <w:name w:val="Основной стиль записки"/>
    <w:basedOn w:val="a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ext">
    <w:name w:val="osn_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.текст 12"/>
    <w:basedOn w:val="a"/>
    <w:link w:val="121"/>
    <w:rsid w:val="002B362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1">
    <w:name w:val="осн.текст 12 Знак"/>
    <w:basedOn w:val="a1"/>
    <w:link w:val="120"/>
    <w:rsid w:val="002B362A"/>
    <w:rPr>
      <w:rFonts w:ascii="Arial" w:eastAsia="Times New Roman" w:hAnsi="Arial" w:cs="Times New Roman"/>
      <w:sz w:val="24"/>
      <w:szCs w:val="20"/>
      <w:lang w:eastAsia="ru-RU"/>
    </w:rPr>
  </w:style>
  <w:style w:type="character" w:styleId="afff6">
    <w:name w:val="footnote reference"/>
    <w:basedOn w:val="a1"/>
    <w:uiPriority w:val="99"/>
    <w:semiHidden/>
    <w:unhideWhenUsed/>
    <w:rsid w:val="002B362A"/>
    <w:rPr>
      <w:vertAlign w:val="superscript"/>
    </w:rPr>
  </w:style>
  <w:style w:type="table" w:customStyle="1" w:styleId="1b">
    <w:name w:val="Сетка таблицы1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2B362A"/>
  </w:style>
  <w:style w:type="paragraph" w:customStyle="1" w:styleId="headertext">
    <w:name w:val="header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0">
    <w:name w:val="Сетка таблицы52"/>
    <w:basedOn w:val="a2"/>
    <w:next w:val="ac"/>
    <w:rsid w:val="002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2B362A"/>
  </w:style>
  <w:style w:type="table" w:customStyle="1" w:styleId="3-61">
    <w:name w:val="Средняя сетка 3 - Акцент 61"/>
    <w:basedOn w:val="a2"/>
    <w:next w:val="3-6"/>
    <w:uiPriority w:val="69"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2B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2B362A"/>
  </w:style>
  <w:style w:type="paragraph" w:customStyle="1" w:styleId="320">
    <w:name w:val="Основной текст с отступом 32"/>
    <w:basedOn w:val="a"/>
    <w:rsid w:val="002B36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7">
    <w:name w:val="Знак"/>
    <w:basedOn w:val="a"/>
    <w:rsid w:val="002B362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Основной текст с отступом 31"/>
    <w:basedOn w:val="a"/>
    <w:rsid w:val="002B36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Красная строка1"/>
    <w:basedOn w:val="a"/>
    <w:rsid w:val="002B362A"/>
    <w:pPr>
      <w:widowControl w:val="0"/>
      <w:suppressAutoHyphens/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d">
    <w:name w:val="Table Classic 1"/>
    <w:basedOn w:val="a2"/>
    <w:semiHidden/>
    <w:rsid w:val="002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10">
    <w:name w:val="Заголовок 6 Знак1"/>
    <w:basedOn w:val="a1"/>
    <w:uiPriority w:val="9"/>
    <w:semiHidden/>
    <w:rsid w:val="002B362A"/>
    <w:rPr>
      <w:rFonts w:asciiTheme="majorHAnsi" w:eastAsiaTheme="majorEastAsia" w:hAnsiTheme="majorHAnsi" w:cstheme="majorBidi"/>
      <w:color w:val="1F4D78" w:themeColor="accent1" w:themeShade="7F"/>
    </w:rPr>
  </w:style>
  <w:style w:type="table" w:styleId="ac">
    <w:name w:val="Table Grid"/>
    <w:basedOn w:val="a2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2"/>
    <w:uiPriority w:val="61"/>
    <w:semiHidden/>
    <w:unhideWhenUsed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8">
    <w:name w:val="Subtle Emphasis"/>
    <w:basedOn w:val="a1"/>
    <w:uiPriority w:val="19"/>
    <w:qFormat/>
    <w:rsid w:val="002B362A"/>
    <w:rPr>
      <w:i/>
      <w:iCs/>
      <w:color w:val="404040" w:themeColor="text1" w:themeTint="BF"/>
    </w:rPr>
  </w:style>
  <w:style w:type="table" w:styleId="3-6">
    <w:name w:val="Medium Grid 3 Accent 6"/>
    <w:basedOn w:val="a2"/>
    <w:uiPriority w:val="69"/>
    <w:semiHidden/>
    <w:unhideWhenUsed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S3">
    <w:name w:val="S_Обычный Знак"/>
    <w:link w:val="S2"/>
    <w:rsid w:val="00917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942D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locked/>
    <w:rsid w:val="00294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Intense Emphasis"/>
    <w:basedOn w:val="a1"/>
    <w:uiPriority w:val="21"/>
    <w:qFormat/>
    <w:rsid w:val="00C809CA"/>
    <w:rPr>
      <w:i/>
      <w:iCs/>
      <w:color w:val="5B9BD5" w:themeColor="accent1"/>
    </w:rPr>
  </w:style>
  <w:style w:type="paragraph" w:customStyle="1" w:styleId="-">
    <w:name w:val="Геоград-ТХ"/>
    <w:basedOn w:val="a"/>
    <w:link w:val="-0"/>
    <w:qFormat/>
    <w:rsid w:val="00AA7A89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-0">
    <w:name w:val="Геоград-ТХ Знак"/>
    <w:link w:val="-"/>
    <w:rsid w:val="00AA7A89"/>
    <w:rPr>
      <w:rFonts w:ascii="Times New Roman" w:eastAsia="Times New Roman" w:hAnsi="Times New Roman" w:cs="Times New Roman"/>
      <w:sz w:val="28"/>
    </w:rPr>
  </w:style>
  <w:style w:type="paragraph" w:customStyle="1" w:styleId="211">
    <w:name w:val="Заголовок 21"/>
    <w:basedOn w:val="a"/>
    <w:next w:val="a"/>
    <w:rsid w:val="00BE2EC6"/>
    <w:pPr>
      <w:tabs>
        <w:tab w:val="left" w:pos="576"/>
      </w:tabs>
      <w:suppressAutoHyphens/>
      <w:spacing w:after="0" w:line="200" w:lineRule="atLeast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table" w:customStyle="1" w:styleId="190">
    <w:name w:val="Сетка таблицы19"/>
    <w:basedOn w:val="a2"/>
    <w:next w:val="ac"/>
    <w:rsid w:val="006E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3C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48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4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5316.htm" TargetMode="External"/><Relationship Id="rId18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6481.htm" TargetMode="External"/><Relationship Id="rId26" Type="http://schemas.openxmlformats.org/officeDocument/2006/relationships/chart" Target="charts/chart1.xml"/><Relationship Id="rId3" Type="http://schemas.openxmlformats.org/officeDocument/2006/relationships/numbering" Target="numbering.xml"/><Relationship Id="rId21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2329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7431.htm" TargetMode="External"/><Relationship Id="rId17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883.htm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36.htm" TargetMode="External"/><Relationship Id="rId20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5979.htm" TargetMode="External"/><Relationship Id="rId29" Type="http://schemas.openxmlformats.org/officeDocument/2006/relationships/hyperlink" Target="http://www.edu.ru/schools/catalog/school/1311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6032.htm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0754.htm" TargetMode="External"/><Relationship Id="rId23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5935.htm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3834.htm" TargetMode="External"/><Relationship Id="rId19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9727.htm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7884.htm" TargetMode="External"/><Relationship Id="rId14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8327.htm" TargetMode="External"/><Relationship Id="rId22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321.htm" TargetMode="External"/><Relationship Id="rId27" Type="http://schemas.openxmlformats.org/officeDocument/2006/relationships/header" Target="header1.xml"/><Relationship Id="rId30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518259001861774E-2"/>
          <c:y val="2.9830221914512324E-2"/>
          <c:w val="0.90235630463547445"/>
          <c:h val="0.743112170739613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Численность населения, чел.</c:v>
                </c:pt>
              </c:strCache>
            </c:strRef>
          </c:tx>
          <c:dLbls>
            <c:spPr>
              <a:noFill/>
              <a:ln w="254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6266</c:v>
                </c:pt>
                <c:pt idx="1">
                  <c:v>6177</c:v>
                </c:pt>
                <c:pt idx="2">
                  <c:v>6182</c:v>
                </c:pt>
                <c:pt idx="3">
                  <c:v>6201</c:v>
                </c:pt>
                <c:pt idx="4">
                  <c:v>6217</c:v>
                </c:pt>
                <c:pt idx="5">
                  <c:v>6255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/>
          <c:downBars/>
        </c:upDownBars>
        <c:marker val="1"/>
        <c:smooth val="0"/>
        <c:axId val="925097296"/>
        <c:axId val="563129272"/>
      </c:lineChart>
      <c:catAx>
        <c:axId val="92509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3129272"/>
        <c:crosses val="autoZero"/>
        <c:auto val="1"/>
        <c:lblAlgn val="ctr"/>
        <c:lblOffset val="100"/>
        <c:noMultiLvlLbl val="0"/>
      </c:catAx>
      <c:valAx>
        <c:axId val="563129272"/>
        <c:scaling>
          <c:orientation val="minMax"/>
          <c:max val="6400"/>
          <c:min val="6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5097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308221728694168"/>
          <c:y val="0.91540761950210769"/>
          <c:w val="0.32115156930146171"/>
          <c:h val="8.3276370876278302E-2"/>
        </c:manualLayout>
      </c:layout>
      <c:overlay val="0"/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DA48C5-81E3-4EBD-A667-DB1689A5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69</Pages>
  <Words>19371</Words>
  <Characters>110419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                муниципального образования            Беляевский сельсовет Беляевского района   Оренбургской области                              (редакция 2020г.)</vt:lpstr>
    </vt:vector>
  </TitlesOfParts>
  <Company/>
  <LinksUpToDate>false</LinksUpToDate>
  <CharactersWithSpaces>129531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                муниципального образования            Беляевский сельсовет Беляевского района   Оренбургской области                              </dc:title>
  <dc:creator>Шпагина И.Н.</dc:creator>
  <cp:lastModifiedBy>Оксана Шашалевич</cp:lastModifiedBy>
  <cp:revision>10</cp:revision>
  <cp:lastPrinted>2020-03-26T06:53:00Z</cp:lastPrinted>
  <dcterms:created xsi:type="dcterms:W3CDTF">2020-12-08T07:10:00Z</dcterms:created>
  <dcterms:modified xsi:type="dcterms:W3CDTF">2022-07-08T07:25:00Z</dcterms:modified>
</cp:coreProperties>
</file>