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931"/>
      </w:tblGrid>
      <w:tr w:rsidR="009644D5">
        <w:trPr>
          <w:cantSplit/>
          <w:trHeight w:val="1421"/>
        </w:trPr>
        <w:tc>
          <w:tcPr>
            <w:tcW w:w="8931" w:type="dxa"/>
            <w:tcBorders>
              <w:bottom w:val="double" w:sz="12" w:space="0" w:color="000000"/>
            </w:tcBorders>
          </w:tcPr>
          <w:p w:rsidR="009644D5" w:rsidRDefault="00472CD8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9644D5" w:rsidRDefault="00472CD8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9644D5" w:rsidRDefault="00472CD8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9644D5" w:rsidRDefault="00472CD8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РАЙОНА ОРЕНБУРГСКОЙ ОБЛАСТИ</w:t>
            </w:r>
          </w:p>
        </w:tc>
      </w:tr>
      <w:tr w:rsidR="009644D5">
        <w:trPr>
          <w:cantSplit/>
          <w:trHeight w:val="1202"/>
        </w:trPr>
        <w:tc>
          <w:tcPr>
            <w:tcW w:w="8931" w:type="dxa"/>
            <w:vAlign w:val="bottom"/>
          </w:tcPr>
          <w:p w:rsidR="009644D5" w:rsidRDefault="008E62F9">
            <w:pPr>
              <w:widowControl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page">
                    <wp:posOffset>3000375</wp:posOffset>
                  </wp:positionH>
                  <wp:positionV relativeFrom="page">
                    <wp:posOffset>2400300</wp:posOffset>
                  </wp:positionV>
                  <wp:extent cx="2924175" cy="361950"/>
                  <wp:effectExtent l="19050" t="0" r="9525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644D5" w:rsidRDefault="00472CD8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9644D5" w:rsidRDefault="009644D5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644D5" w:rsidRDefault="009644D5">
      <w:pPr>
        <w:rPr>
          <w:sz w:val="28"/>
          <w:szCs w:val="28"/>
        </w:rPr>
      </w:pPr>
    </w:p>
    <w:p w:rsidR="009644D5" w:rsidRDefault="009644D5">
      <w:pPr>
        <w:jc w:val="center"/>
        <w:rPr>
          <w:sz w:val="28"/>
          <w:szCs w:val="28"/>
          <w:lang w:eastAsia="en-US"/>
        </w:rPr>
      </w:pPr>
    </w:p>
    <w:tbl>
      <w:tblPr>
        <w:tblW w:w="8647" w:type="dxa"/>
        <w:tblInd w:w="358" w:type="dxa"/>
        <w:tblLayout w:type="fixed"/>
        <w:tblLook w:val="0000"/>
      </w:tblPr>
      <w:tblGrid>
        <w:gridCol w:w="8647"/>
      </w:tblGrid>
      <w:tr w:rsidR="009644D5">
        <w:trPr>
          <w:trHeight w:val="791"/>
        </w:trPr>
        <w:tc>
          <w:tcPr>
            <w:tcW w:w="8647" w:type="dxa"/>
          </w:tcPr>
          <w:p w:rsidR="009644D5" w:rsidRDefault="00472CD8">
            <w:pPr>
              <w:widowControl w:val="0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bCs/>
                <w:color w:val="052635"/>
                <w:sz w:val="28"/>
                <w:szCs w:val="28"/>
              </w:rPr>
              <w:t xml:space="preserve">О назначении публичных слушаний </w:t>
            </w:r>
            <w:r>
              <w:rPr>
                <w:sz w:val="28"/>
                <w:szCs w:val="28"/>
              </w:rPr>
              <w:t xml:space="preserve">в отношении земельного участка с кадастровым номером 56:06:0201019:119 </w:t>
            </w:r>
            <w:r>
              <w:rPr>
                <w:color w:val="222222"/>
                <w:sz w:val="28"/>
                <w:szCs w:val="28"/>
              </w:rPr>
              <w:t xml:space="preserve">расположенного по адресу: Оренбургская область, Беляевский район, с. Беляевка, </w:t>
            </w:r>
          </w:p>
          <w:p w:rsidR="009644D5" w:rsidRDefault="00472CD8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ул. Советская/ул.Лесная</w:t>
            </w:r>
            <w:r w:rsidR="008E62F9">
              <w:rPr>
                <w:color w:val="222222"/>
                <w:sz w:val="28"/>
                <w:szCs w:val="28"/>
              </w:rPr>
              <w:t>,</w:t>
            </w:r>
            <w:r>
              <w:rPr>
                <w:color w:val="222222"/>
                <w:sz w:val="28"/>
                <w:szCs w:val="28"/>
              </w:rPr>
              <w:t xml:space="preserve"> д.90/28</w:t>
            </w:r>
          </w:p>
          <w:p w:rsidR="009644D5" w:rsidRDefault="009644D5">
            <w:pPr>
              <w:widowControl w:val="0"/>
              <w:jc w:val="center"/>
              <w:rPr>
                <w:bCs/>
                <w:color w:val="052635"/>
                <w:sz w:val="28"/>
                <w:szCs w:val="28"/>
              </w:rPr>
            </w:pPr>
          </w:p>
        </w:tc>
      </w:tr>
    </w:tbl>
    <w:p w:rsidR="009644D5" w:rsidRDefault="009644D5">
      <w:pPr>
        <w:jc w:val="center"/>
        <w:rPr>
          <w:rFonts w:ascii="Verdana" w:hAnsi="Verdana"/>
          <w:b/>
          <w:bCs/>
          <w:color w:val="052635"/>
          <w:sz w:val="20"/>
          <w:szCs w:val="20"/>
        </w:rPr>
      </w:pPr>
    </w:p>
    <w:p w:rsidR="009644D5" w:rsidRDefault="00472CD8">
      <w:pPr>
        <w:tabs>
          <w:tab w:val="left" w:pos="850"/>
        </w:tabs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выявления и учета мнения и интересов жителей села Беляевки по вопросам представления разрешения на условно разрешенный вид использования земельного участка</w:t>
      </w:r>
      <w:r w:rsidR="008E62F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E62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 Градостроительным кодексом Российской Федерации, статьей 28 Федерального закона от 06.10.2003 № 131-ФЗ «Об общих принципах организации местного самоуправления в Российской Федерации», Положением о публичных слушаниях на территории муниципального образования Беляевский сельсовет Беляевского района Оренбургской области, утвержденным решением Совета депутатов муниципального образования Беляевский сельсовет от 25.12.2014г. № 187, руководствуясь Уставом муниципального образования </w:t>
      </w:r>
      <w:r>
        <w:rPr>
          <w:bCs/>
          <w:sz w:val="28"/>
          <w:szCs w:val="28"/>
        </w:rPr>
        <w:t>Беляевский сельсовет Беляевского района Оренбургской области</w:t>
      </w:r>
      <w:r>
        <w:rPr>
          <w:sz w:val="28"/>
          <w:szCs w:val="28"/>
        </w:rPr>
        <w:t>, постановляю:</w:t>
      </w:r>
    </w:p>
    <w:p w:rsidR="009644D5" w:rsidRDefault="00472CD8">
      <w:pPr>
        <w:pStyle w:val="a7"/>
        <w:numPr>
          <w:ilvl w:val="0"/>
          <w:numId w:val="1"/>
        </w:numPr>
        <w:spacing w:line="240" w:lineRule="atLeast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публичные слушания по вопросу:</w:t>
      </w:r>
    </w:p>
    <w:p w:rsidR="009644D5" w:rsidRDefault="00472CD8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предоставления разрешение на отступы от предельных параметров разрешенного строительства, по отступам с восточной стороны жилого дома отступ с 5 метров до 0</w:t>
      </w:r>
      <w:r w:rsidR="002B11D3">
        <w:rPr>
          <w:sz w:val="28"/>
          <w:szCs w:val="28"/>
        </w:rPr>
        <w:t xml:space="preserve"> </w:t>
      </w:r>
      <w:r>
        <w:rPr>
          <w:sz w:val="28"/>
          <w:szCs w:val="28"/>
        </w:rPr>
        <w:t>метров, земельный участок с кадастровым номером 56:06:0201019:119 площадью 1063 кв.м.,  расположенного по адресу: Оренбургская область, Беляевский район, Беляевский с/с, с. Беляевка, ул. Советская/ул.Лесная  д.90/28.</w:t>
      </w:r>
    </w:p>
    <w:p w:rsidR="009644D5" w:rsidRDefault="00472C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Провести публичные слушания 20 декабря 2024 г. в 15-00 час. местного времени по адресу: Оренбургская область, Беляевский район, с. Беляевка, ул. Банковская, д. 9, кабинет главы администрации муниципального образования Беляевский сельсовет. </w:t>
      </w:r>
    </w:p>
    <w:p w:rsidR="009644D5" w:rsidRDefault="00472CD8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 материалами дела можно с 19.11.2024 г. по 20.12.2024 г. в здании администрации муниципального образования </w:t>
      </w:r>
      <w:r>
        <w:rPr>
          <w:bCs/>
          <w:sz w:val="28"/>
          <w:szCs w:val="28"/>
        </w:rPr>
        <w:t>Беляевский сельсовет Беляевского района Оренбургской области</w:t>
      </w:r>
      <w:r>
        <w:rPr>
          <w:sz w:val="28"/>
          <w:szCs w:val="28"/>
        </w:rPr>
        <w:t xml:space="preserve"> с 09-00 до 17-00 кабинет специалистов, </w:t>
      </w:r>
      <w:r>
        <w:rPr>
          <w:bCs/>
          <w:sz w:val="28"/>
          <w:szCs w:val="28"/>
        </w:rPr>
        <w:t>по адресу: Оренбургская область, Беляевский район, с. Беляевка, ул. Банковская, д. 9</w:t>
      </w:r>
      <w:r>
        <w:rPr>
          <w:sz w:val="28"/>
          <w:szCs w:val="28"/>
        </w:rPr>
        <w:t>.</w:t>
      </w:r>
    </w:p>
    <w:p w:rsidR="009644D5" w:rsidRDefault="00472CD8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ab/>
        <w:t xml:space="preserve">Определить местом сбора предложений и замечаний по вопросу </w:t>
      </w:r>
      <w:r>
        <w:rPr>
          <w:bCs/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разрешение на отступы от предельных параметров разрешенного строительства, по отступам с восточной стороны жилого дома  отступ по границе земельного участка, земельный участок с кадастровым номером 56:06:0201019:119 площадью 1063 кв.м.,  расположенного по адресу: Оренбургская область, Беляевский район, Беляевский с/с, с. Беляевка, ул. Советская/ул.Лесная д.90/28, кабинет специалистов администрации муниципального образования </w:t>
      </w:r>
      <w:r>
        <w:rPr>
          <w:bCs/>
          <w:sz w:val="28"/>
          <w:szCs w:val="28"/>
        </w:rPr>
        <w:t>Беляевский сельсовет Беляевского района Оренбургской области по адресу: Оренбургская область, Беляевский район, с. Беляевка, ул. Банковская, д. 9</w:t>
      </w:r>
      <w:r>
        <w:rPr>
          <w:sz w:val="28"/>
          <w:szCs w:val="28"/>
        </w:rPr>
        <w:t>.</w:t>
      </w:r>
    </w:p>
    <w:p w:rsidR="009644D5" w:rsidRDefault="00472CD8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ab/>
        <w:t>Разместить постановление и информационное сообщение о проведении публичных слушаний на официальном сайте в сети «Интернет».</w:t>
      </w:r>
    </w:p>
    <w:p w:rsidR="009644D5" w:rsidRDefault="00472CD8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Контроль за выполнением настоящего постановления оставляю за собой.</w:t>
      </w:r>
    </w:p>
    <w:p w:rsidR="009644D5" w:rsidRDefault="009644D5">
      <w:pPr>
        <w:tabs>
          <w:tab w:val="left" w:pos="426"/>
        </w:tabs>
        <w:rPr>
          <w:sz w:val="28"/>
          <w:szCs w:val="28"/>
        </w:rPr>
      </w:pPr>
    </w:p>
    <w:tbl>
      <w:tblPr>
        <w:tblW w:w="9441" w:type="dxa"/>
        <w:tblInd w:w="216" w:type="dxa"/>
        <w:tblLayout w:type="fixed"/>
        <w:tblLook w:val="04A0"/>
      </w:tblPr>
      <w:tblGrid>
        <w:gridCol w:w="4759"/>
        <w:gridCol w:w="4682"/>
      </w:tblGrid>
      <w:tr w:rsidR="009644D5">
        <w:trPr>
          <w:trHeight w:val="477"/>
        </w:trPr>
        <w:tc>
          <w:tcPr>
            <w:tcW w:w="4758" w:type="dxa"/>
          </w:tcPr>
          <w:p w:rsidR="009644D5" w:rsidRDefault="008E62F9">
            <w:pPr>
              <w:widowControl w:val="0"/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0" distR="0" simplePos="0" relativeHeight="3" behindDoc="0" locked="0" layoutInCell="0" allowOverlap="1">
                  <wp:simplePos x="0" y="0"/>
                  <wp:positionH relativeFrom="page">
                    <wp:posOffset>3162300</wp:posOffset>
                  </wp:positionH>
                  <wp:positionV relativeFrom="page">
                    <wp:posOffset>4171950</wp:posOffset>
                  </wp:positionV>
                  <wp:extent cx="2876550" cy="1076325"/>
                  <wp:effectExtent l="1905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644D5" w:rsidRDefault="00472CD8">
            <w:pPr>
              <w:widowControl w:val="0"/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 муниципального образования </w:t>
            </w:r>
          </w:p>
        </w:tc>
        <w:tc>
          <w:tcPr>
            <w:tcW w:w="4682" w:type="dxa"/>
          </w:tcPr>
          <w:p w:rsidR="009644D5" w:rsidRDefault="009644D5">
            <w:pPr>
              <w:widowControl w:val="0"/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644D5" w:rsidRDefault="008E62F9">
            <w:pPr>
              <w:widowControl w:val="0"/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</w:t>
            </w:r>
            <w:r w:rsidR="00472CD8">
              <w:rPr>
                <w:sz w:val="28"/>
                <w:szCs w:val="28"/>
                <w:lang w:eastAsia="en-US"/>
              </w:rPr>
              <w:t xml:space="preserve">М.Х. </w:t>
            </w:r>
            <w:proofErr w:type="spellStart"/>
            <w:r w:rsidR="00472CD8">
              <w:rPr>
                <w:sz w:val="28"/>
                <w:szCs w:val="28"/>
                <w:lang w:eastAsia="en-US"/>
              </w:rPr>
              <w:t>Елешев</w:t>
            </w:r>
            <w:proofErr w:type="spellEnd"/>
          </w:p>
        </w:tc>
      </w:tr>
    </w:tbl>
    <w:p w:rsidR="009644D5" w:rsidRDefault="009644D5">
      <w:pPr>
        <w:tabs>
          <w:tab w:val="left" w:pos="426"/>
        </w:tabs>
        <w:jc w:val="center"/>
        <w:rPr>
          <w:sz w:val="16"/>
          <w:szCs w:val="16"/>
          <w:lang w:eastAsia="en-US"/>
        </w:rPr>
      </w:pPr>
    </w:p>
    <w:p w:rsidR="009644D5" w:rsidRDefault="009644D5">
      <w:pPr>
        <w:tabs>
          <w:tab w:val="left" w:pos="426"/>
        </w:tabs>
        <w:jc w:val="center"/>
        <w:rPr>
          <w:sz w:val="28"/>
          <w:szCs w:val="28"/>
        </w:rPr>
      </w:pPr>
    </w:p>
    <w:p w:rsidR="009644D5" w:rsidRDefault="009644D5">
      <w:pPr>
        <w:jc w:val="both"/>
        <w:rPr>
          <w:sz w:val="28"/>
          <w:szCs w:val="28"/>
        </w:rPr>
      </w:pPr>
    </w:p>
    <w:tbl>
      <w:tblPr>
        <w:tblW w:w="9570" w:type="dxa"/>
        <w:tblInd w:w="108" w:type="dxa"/>
        <w:tblLayout w:type="fixed"/>
        <w:tblLook w:val="04A0"/>
      </w:tblPr>
      <w:tblGrid>
        <w:gridCol w:w="1523"/>
        <w:gridCol w:w="8047"/>
      </w:tblGrid>
      <w:tr w:rsidR="009644D5">
        <w:tc>
          <w:tcPr>
            <w:tcW w:w="1523" w:type="dxa"/>
          </w:tcPr>
          <w:p w:rsidR="009644D5" w:rsidRDefault="009644D5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E62F9" w:rsidRDefault="008E62F9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E62F9" w:rsidRDefault="008E62F9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644D5" w:rsidRDefault="00472CD8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Разослано:</w:t>
            </w:r>
          </w:p>
        </w:tc>
        <w:tc>
          <w:tcPr>
            <w:tcW w:w="8046" w:type="dxa"/>
          </w:tcPr>
          <w:p w:rsidR="009644D5" w:rsidRDefault="009644D5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E62F9" w:rsidRDefault="008E62F9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E62F9" w:rsidRDefault="008E62F9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644D5" w:rsidRDefault="00472CD8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заявителю, администрации района, прокуратура Беляевского района, в дело.</w:t>
            </w:r>
          </w:p>
        </w:tc>
      </w:tr>
    </w:tbl>
    <w:p w:rsidR="009644D5" w:rsidRDefault="009644D5"/>
    <w:sectPr w:rsidR="009644D5" w:rsidSect="009644D5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00"/>
    <w:multiLevelType w:val="multilevel"/>
    <w:tmpl w:val="6C8A5FFA"/>
    <w:lvl w:ilvl="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1">
    <w:nsid w:val="3AF054E3"/>
    <w:multiLevelType w:val="multilevel"/>
    <w:tmpl w:val="C2B08F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9644D5"/>
    <w:rsid w:val="002B11D3"/>
    <w:rsid w:val="00472CD8"/>
    <w:rsid w:val="008E62F9"/>
    <w:rsid w:val="009644D5"/>
    <w:rsid w:val="00E5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B0A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next w:val="a5"/>
    <w:qFormat/>
    <w:rsid w:val="009644D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9644D5"/>
    <w:pPr>
      <w:spacing w:after="140" w:line="276" w:lineRule="auto"/>
    </w:pPr>
  </w:style>
  <w:style w:type="paragraph" w:styleId="a6">
    <w:name w:val="List"/>
    <w:basedOn w:val="a5"/>
    <w:rsid w:val="009644D5"/>
  </w:style>
  <w:style w:type="paragraph" w:customStyle="1" w:styleId="Caption">
    <w:name w:val="Caption"/>
    <w:basedOn w:val="a"/>
    <w:qFormat/>
    <w:rsid w:val="009644D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644D5"/>
    <w:pPr>
      <w:suppressLineNumbers/>
    </w:pPr>
  </w:style>
  <w:style w:type="paragraph" w:styleId="a7">
    <w:name w:val="List Paragraph"/>
    <w:basedOn w:val="a"/>
    <w:uiPriority w:val="34"/>
    <w:qFormat/>
    <w:rsid w:val="009B3C4A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0B0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2622</Characters>
  <Application>Microsoft Office Word</Application>
  <DocSecurity>0</DocSecurity>
  <Lines>21</Lines>
  <Paragraphs>6</Paragraphs>
  <ScaleCrop>false</ScaleCrop>
  <Company>Microsoft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3</cp:revision>
  <cp:lastPrinted>2024-04-22T05:17:00Z</cp:lastPrinted>
  <dcterms:created xsi:type="dcterms:W3CDTF">2024-12-17T06:33:00Z</dcterms:created>
  <dcterms:modified xsi:type="dcterms:W3CDTF">2024-12-19T07:32:00Z</dcterms:modified>
  <dc:language>ru-RU</dc:language>
</cp:coreProperties>
</file>