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7"/>
      </w:tblGrid>
      <w:tr w:rsidR="001C2BB3" w:rsidRPr="00256FCA" w:rsidTr="009714CC">
        <w:trPr>
          <w:cantSplit/>
          <w:trHeight w:val="1378"/>
        </w:trPr>
        <w:tc>
          <w:tcPr>
            <w:tcW w:w="9177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1C2BB3" w:rsidRPr="00256FCA" w:rsidRDefault="001C2BB3" w:rsidP="00CC33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1C2BB3" w:rsidRPr="00256FCA" w:rsidRDefault="001C2BB3" w:rsidP="00CC33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1C2BB3" w:rsidRPr="00256FCA" w:rsidRDefault="001C2BB3" w:rsidP="00CC33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1C2BB3" w:rsidRPr="00256FCA" w:rsidRDefault="001C2BB3" w:rsidP="00CC33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1C2BB3" w:rsidRPr="00256FCA" w:rsidTr="009714CC">
        <w:trPr>
          <w:cantSplit/>
          <w:trHeight w:val="1080"/>
        </w:trPr>
        <w:tc>
          <w:tcPr>
            <w:tcW w:w="9177" w:type="dxa"/>
            <w:vAlign w:val="bottom"/>
          </w:tcPr>
          <w:p w:rsidR="001C2BB3" w:rsidRPr="00256FCA" w:rsidRDefault="001C2BB3" w:rsidP="009714C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C2BB3" w:rsidRPr="00256FCA" w:rsidRDefault="001C2BB3" w:rsidP="00FB253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1C2BB3" w:rsidRPr="00256FCA" w:rsidRDefault="009714CC" w:rsidP="00CC336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1C2BB3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1C2BB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C2BB3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1C2BB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1C2BB3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1C2BB3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№ </w:t>
            </w:r>
            <w:r w:rsidR="001C2BB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1C2BB3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FD7FB7" w:rsidRDefault="001C2BB3" w:rsidP="00971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6F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56FCA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Беляевка</w:t>
      </w:r>
    </w:p>
    <w:p w:rsidR="009714CC" w:rsidRPr="009714CC" w:rsidRDefault="009714CC" w:rsidP="00971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Ind w:w="250" w:type="dxa"/>
        <w:tblLook w:val="04A0" w:firstRow="1" w:lastRow="0" w:firstColumn="1" w:lastColumn="0" w:noHBand="0" w:noVBand="1"/>
      </w:tblPr>
      <w:tblGrid>
        <w:gridCol w:w="9256"/>
      </w:tblGrid>
      <w:tr w:rsidR="00FD7FB7" w:rsidTr="00FB2535">
        <w:trPr>
          <w:trHeight w:val="729"/>
        </w:trPr>
        <w:tc>
          <w:tcPr>
            <w:tcW w:w="9256" w:type="dxa"/>
            <w:hideMark/>
          </w:tcPr>
          <w:p w:rsidR="00C86810" w:rsidRPr="00C86810" w:rsidRDefault="00FD7FB7" w:rsidP="00FB2535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отказе в предоставлении </w:t>
            </w:r>
            <w:r w:rsidRPr="00BD4410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разрешения </w:t>
            </w:r>
            <w:r w:rsidRPr="00BD4410">
              <w:rPr>
                <w:rFonts w:ascii="Times New Roman" w:eastAsia="Calibri" w:hAnsi="Times New Roman" w:cs="Times New Roman"/>
                <w:sz w:val="28"/>
                <w:szCs w:val="28"/>
              </w:rPr>
              <w:t>на отступы от предельных параметров разрешенного строительства объекта, для перевода в жилой дом</w:t>
            </w:r>
            <w:r w:rsidRPr="00BD44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расположенного по адресу: Оренбургская область, </w:t>
            </w:r>
            <w:proofErr w:type="spellStart"/>
            <w:r w:rsidRPr="00BD44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Беляевский</w:t>
            </w:r>
            <w:proofErr w:type="spellEnd"/>
            <w:r w:rsidRPr="00BD44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район, </w:t>
            </w:r>
            <w:r w:rsidRPr="00BD4410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410">
              <w:rPr>
                <w:rFonts w:ascii="Times New Roman" w:eastAsia="Calibri" w:hAnsi="Times New Roman" w:cs="Times New Roman"/>
                <w:sz w:val="28"/>
                <w:szCs w:val="28"/>
              </w:rPr>
              <w:t>Беляевка</w:t>
            </w:r>
            <w:proofErr w:type="gramStart"/>
            <w:r w:rsidRPr="00BD4410">
              <w:rPr>
                <w:rFonts w:ascii="Times New Roman" w:eastAsia="Calibri" w:hAnsi="Times New Roman" w:cs="Times New Roman"/>
                <w:sz w:val="28"/>
                <w:szCs w:val="28"/>
              </w:rPr>
              <w:t>,у</w:t>
            </w:r>
            <w:proofErr w:type="gramEnd"/>
            <w:r w:rsidRPr="00BD4410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spellEnd"/>
            <w:r w:rsidRPr="00BD4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D4410">
              <w:rPr>
                <w:rFonts w:ascii="Times New Roman" w:eastAsia="Calibri" w:hAnsi="Times New Roman" w:cs="Times New Roman"/>
                <w:sz w:val="28"/>
                <w:szCs w:val="28"/>
              </w:rPr>
              <w:t>Бр</w:t>
            </w:r>
            <w:proofErr w:type="spellEnd"/>
            <w:r w:rsidRPr="00BD441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D4410">
              <w:rPr>
                <w:rFonts w:ascii="Times New Roman" w:eastAsia="Calibri" w:hAnsi="Times New Roman" w:cs="Times New Roman"/>
                <w:sz w:val="28"/>
                <w:szCs w:val="28"/>
              </w:rPr>
              <w:t>Стародубцевых, д.17а</w:t>
            </w:r>
          </w:p>
        </w:tc>
      </w:tr>
    </w:tbl>
    <w:p w:rsidR="00C86810" w:rsidRDefault="00C86810" w:rsidP="00FD7FB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B7" w:rsidRDefault="00FD7FB7" w:rsidP="00FD7FB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Федерации,</w:t>
      </w:r>
      <w:r w:rsidRPr="005E03AC">
        <w:rPr>
          <w:sz w:val="28"/>
          <w:szCs w:val="28"/>
        </w:rPr>
        <w:t xml:space="preserve"> </w:t>
      </w:r>
      <w:r w:rsidRPr="005E03AC">
        <w:rPr>
          <w:rFonts w:ascii="Times New Roman" w:eastAsia="Calibri" w:hAnsi="Times New Roman" w:cs="Times New Roman"/>
          <w:sz w:val="28"/>
          <w:szCs w:val="28"/>
        </w:rPr>
        <w:t xml:space="preserve">статьей 28 Федерального закона от 06.10.2003 № 131-ФЗ «Об общих принципах организации местного самоуправления в Российской Федерации», Положением о публичных слушаниях на территории муниципального образования </w:t>
      </w:r>
      <w:proofErr w:type="spellStart"/>
      <w:r w:rsidRPr="005E03AC">
        <w:rPr>
          <w:rFonts w:ascii="Times New Roman" w:eastAsia="Calibri" w:hAnsi="Times New Roman" w:cs="Times New Roman"/>
          <w:sz w:val="28"/>
          <w:szCs w:val="28"/>
        </w:rPr>
        <w:t>Беляевский</w:t>
      </w:r>
      <w:proofErr w:type="spellEnd"/>
      <w:r w:rsidRPr="005E03AC">
        <w:rPr>
          <w:rFonts w:ascii="Times New Roman" w:eastAsia="Calibri" w:hAnsi="Times New Roman" w:cs="Times New Roman"/>
          <w:sz w:val="28"/>
          <w:szCs w:val="28"/>
        </w:rPr>
        <w:t xml:space="preserve"> сельсовет Беляевского района Оренбургской области, утвержденным решением Совета депутатов муниципального образования </w:t>
      </w:r>
      <w:proofErr w:type="spellStart"/>
      <w:r w:rsidRPr="005E03AC">
        <w:rPr>
          <w:rFonts w:ascii="Times New Roman" w:eastAsia="Calibri" w:hAnsi="Times New Roman" w:cs="Times New Roman"/>
          <w:sz w:val="28"/>
          <w:szCs w:val="28"/>
        </w:rPr>
        <w:t>Беля</w:t>
      </w:r>
      <w:r w:rsidR="00C86810">
        <w:rPr>
          <w:rFonts w:ascii="Times New Roman" w:eastAsia="Calibri" w:hAnsi="Times New Roman" w:cs="Times New Roman"/>
          <w:sz w:val="28"/>
          <w:szCs w:val="28"/>
        </w:rPr>
        <w:t>евский</w:t>
      </w:r>
      <w:proofErr w:type="spellEnd"/>
      <w:r w:rsidR="00C86810">
        <w:rPr>
          <w:rFonts w:ascii="Times New Roman" w:eastAsia="Calibri" w:hAnsi="Times New Roman" w:cs="Times New Roman"/>
          <w:sz w:val="28"/>
          <w:szCs w:val="28"/>
        </w:rPr>
        <w:t xml:space="preserve"> сельсовет от 25.12.2014</w:t>
      </w:r>
      <w:r w:rsidRPr="005E03AC">
        <w:rPr>
          <w:rFonts w:ascii="Times New Roman" w:eastAsia="Calibri" w:hAnsi="Times New Roman" w:cs="Times New Roman"/>
          <w:sz w:val="28"/>
          <w:szCs w:val="28"/>
        </w:rPr>
        <w:t xml:space="preserve"> № 187, руководствуясь Уставом муниципального образования </w:t>
      </w:r>
      <w:proofErr w:type="spellStart"/>
      <w:r w:rsidRPr="005E03AC">
        <w:rPr>
          <w:rFonts w:ascii="Times New Roman" w:eastAsia="Calibri" w:hAnsi="Times New Roman" w:cs="Times New Roman"/>
          <w:bCs/>
          <w:sz w:val="28"/>
          <w:szCs w:val="28"/>
        </w:rPr>
        <w:t>Беляевский</w:t>
      </w:r>
      <w:proofErr w:type="spellEnd"/>
      <w:r w:rsidRPr="005E03A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 Беляевского района Оренбургской области</w:t>
      </w:r>
      <w:r w:rsidRPr="005E03AC">
        <w:rPr>
          <w:rFonts w:ascii="Times New Roman" w:eastAsia="Calibri" w:hAnsi="Times New Roman" w:cs="Times New Roman"/>
          <w:sz w:val="28"/>
          <w:szCs w:val="28"/>
        </w:rPr>
        <w:t>,</w:t>
      </w:r>
      <w:r w:rsidRPr="00752158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публичных слушаний по вопросу предоставления разрешения на</w:t>
      </w:r>
      <w:r w:rsidRPr="00BD4410">
        <w:rPr>
          <w:rFonts w:ascii="Times New Roman" w:hAnsi="Times New Roman" w:cs="Times New Roman"/>
          <w:sz w:val="28"/>
          <w:szCs w:val="28"/>
        </w:rPr>
        <w:t xml:space="preserve"> </w:t>
      </w:r>
      <w:r w:rsidRPr="00BD4410">
        <w:rPr>
          <w:rFonts w:ascii="Times New Roman" w:eastAsia="Calibri" w:hAnsi="Times New Roman" w:cs="Times New Roman"/>
          <w:sz w:val="28"/>
          <w:szCs w:val="28"/>
        </w:rPr>
        <w:t>отступы от предельных параметров разрешенного строительства объекта, для перевода в жилой дом</w:t>
      </w:r>
      <w:r w:rsidRPr="00BD4410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08.02.2019</w:t>
      </w:r>
      <w:r w:rsidR="0029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D7FB7" w:rsidRPr="00CC5C86" w:rsidRDefault="00FD7FB7" w:rsidP="00FD7FB7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CC5C8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07B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C5C8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C5C86">
        <w:rPr>
          <w:rFonts w:ascii="Times New Roman" w:eastAsia="Calibri" w:hAnsi="Times New Roman" w:cs="Times New Roman"/>
          <w:sz w:val="28"/>
          <w:szCs w:val="28"/>
        </w:rPr>
        <w:t>тказ</w:t>
      </w:r>
      <w:r w:rsidRPr="00CC5C86">
        <w:rPr>
          <w:rFonts w:ascii="Times New Roman" w:hAnsi="Times New Roman" w:cs="Times New Roman"/>
          <w:sz w:val="28"/>
          <w:szCs w:val="28"/>
        </w:rPr>
        <w:t>ать</w:t>
      </w:r>
      <w:r w:rsidR="0029156F">
        <w:rPr>
          <w:rFonts w:ascii="Times New Roman" w:eastAsia="Calibri" w:hAnsi="Times New Roman" w:cs="Times New Roman"/>
          <w:sz w:val="28"/>
          <w:szCs w:val="28"/>
        </w:rPr>
        <w:t xml:space="preserve"> в предоставлении</w:t>
      </w:r>
      <w:r w:rsidRPr="00CC5C86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Pr="00CC5C86">
        <w:rPr>
          <w:rFonts w:ascii="Times New Roman" w:eastAsia="Calibri" w:hAnsi="Times New Roman" w:cs="Times New Roman"/>
          <w:sz w:val="28"/>
          <w:szCs w:val="28"/>
        </w:rPr>
        <w:t>на отступы от предельных параметров разрешенного строительства объекта, для перевода в жилой дом</w:t>
      </w:r>
      <w:r w:rsidRPr="00CC5C86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CC5C86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CC5C86">
        <w:rPr>
          <w:rFonts w:ascii="Times New Roman" w:eastAsia="Calibri" w:hAnsi="Times New Roman" w:cs="Times New Roman"/>
          <w:sz w:val="28"/>
          <w:szCs w:val="28"/>
        </w:rPr>
        <w:t>земельн</w:t>
      </w:r>
      <w:r w:rsidRPr="00CC5C86">
        <w:rPr>
          <w:rFonts w:ascii="Times New Roman" w:hAnsi="Times New Roman" w:cs="Times New Roman"/>
          <w:sz w:val="28"/>
          <w:szCs w:val="28"/>
        </w:rPr>
        <w:t>ом</w:t>
      </w:r>
      <w:r w:rsidRPr="00CC5C86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Pr="00CC5C86">
        <w:rPr>
          <w:rFonts w:ascii="Times New Roman" w:hAnsi="Times New Roman" w:cs="Times New Roman"/>
          <w:sz w:val="28"/>
          <w:szCs w:val="28"/>
        </w:rPr>
        <w:t>е</w:t>
      </w:r>
      <w:r w:rsidRPr="00CC5C86">
        <w:rPr>
          <w:rFonts w:ascii="Times New Roman" w:eastAsia="Calibri" w:hAnsi="Times New Roman" w:cs="Times New Roman"/>
          <w:sz w:val="28"/>
          <w:szCs w:val="28"/>
        </w:rPr>
        <w:t xml:space="preserve"> с кадастровым номером 56:06:0</w:t>
      </w:r>
      <w:r w:rsidR="0029156F">
        <w:rPr>
          <w:rFonts w:ascii="Times New Roman" w:eastAsia="Calibri" w:hAnsi="Times New Roman" w:cs="Times New Roman"/>
          <w:sz w:val="28"/>
          <w:szCs w:val="28"/>
        </w:rPr>
        <w:t xml:space="preserve">201004:270 площадью 725 </w:t>
      </w:r>
      <w:proofErr w:type="spellStart"/>
      <w:r w:rsidR="0029156F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="0029156F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Pr="00CC5C86">
        <w:rPr>
          <w:rFonts w:ascii="Times New Roman" w:eastAsia="Calibri" w:hAnsi="Times New Roman" w:cs="Times New Roman"/>
          <w:sz w:val="28"/>
          <w:szCs w:val="28"/>
        </w:rPr>
        <w:t xml:space="preserve">расположенного по адресу: Оренбургская область, </w:t>
      </w:r>
      <w:proofErr w:type="spellStart"/>
      <w:r w:rsidRPr="00CC5C86">
        <w:rPr>
          <w:rFonts w:ascii="Times New Roman" w:eastAsia="Calibri" w:hAnsi="Times New Roman" w:cs="Times New Roman"/>
          <w:sz w:val="28"/>
          <w:szCs w:val="28"/>
        </w:rPr>
        <w:t>Беляевский</w:t>
      </w:r>
      <w:proofErr w:type="spellEnd"/>
      <w:r w:rsidRPr="00CC5C86"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proofErr w:type="spellStart"/>
      <w:r w:rsidRPr="00CC5C86">
        <w:rPr>
          <w:rFonts w:ascii="Times New Roman" w:eastAsia="Calibri" w:hAnsi="Times New Roman" w:cs="Times New Roman"/>
          <w:sz w:val="28"/>
          <w:szCs w:val="28"/>
        </w:rPr>
        <w:t>Беляевский</w:t>
      </w:r>
      <w:proofErr w:type="spellEnd"/>
      <w:r w:rsidRPr="00CC5C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C5C86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CC5C86">
        <w:rPr>
          <w:rFonts w:ascii="Times New Roman" w:eastAsia="Calibri" w:hAnsi="Times New Roman" w:cs="Times New Roman"/>
          <w:sz w:val="28"/>
          <w:szCs w:val="28"/>
        </w:rPr>
        <w:t xml:space="preserve">/с, с. Беляевка, ул. </w:t>
      </w:r>
      <w:proofErr w:type="spellStart"/>
      <w:r w:rsidRPr="00CC5C86">
        <w:rPr>
          <w:rFonts w:ascii="Times New Roman" w:eastAsia="Calibri" w:hAnsi="Times New Roman" w:cs="Times New Roman"/>
          <w:sz w:val="28"/>
          <w:szCs w:val="28"/>
        </w:rPr>
        <w:t>Бр</w:t>
      </w:r>
      <w:proofErr w:type="spellEnd"/>
      <w:r w:rsidRPr="00CC5C86">
        <w:rPr>
          <w:rFonts w:ascii="Times New Roman" w:eastAsia="Calibri" w:hAnsi="Times New Roman" w:cs="Times New Roman"/>
          <w:sz w:val="28"/>
          <w:szCs w:val="28"/>
        </w:rPr>
        <w:t>.</w:t>
      </w:r>
      <w:r w:rsidR="002915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5C86">
        <w:rPr>
          <w:rFonts w:ascii="Times New Roman" w:eastAsia="Calibri" w:hAnsi="Times New Roman" w:cs="Times New Roman"/>
          <w:sz w:val="28"/>
          <w:szCs w:val="28"/>
        </w:rPr>
        <w:t>Стародубцевых, д. 17а.</w:t>
      </w:r>
      <w:r>
        <w:rPr>
          <w:rFonts w:ascii="Times New Roman" w:hAnsi="Times New Roman" w:cs="Times New Roman"/>
          <w:sz w:val="28"/>
          <w:szCs w:val="28"/>
        </w:rPr>
        <w:t xml:space="preserve"> (в связи с письменными возражениями, мотивированными нарушением градостроительных норм и правил).</w:t>
      </w:r>
    </w:p>
    <w:p w:rsidR="00FD7FB7" w:rsidRPr="00CC5C86" w:rsidRDefault="00FD7FB7" w:rsidP="00FD7FB7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5C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714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5C86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на официальном сайте администрации Беляевского сельсовета в сети Интернет.</w:t>
      </w:r>
    </w:p>
    <w:p w:rsidR="00FD7FB7" w:rsidRPr="00CC5C86" w:rsidRDefault="00FD7FB7" w:rsidP="00FD7F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C86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C5C86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C5C86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D7FB7" w:rsidRPr="00CC5C86" w:rsidRDefault="00FD7FB7" w:rsidP="00FD7F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C86">
        <w:rPr>
          <w:rFonts w:ascii="Times New Roman" w:hAnsi="Times New Roman" w:cs="Times New Roman"/>
          <w:sz w:val="28"/>
          <w:szCs w:val="28"/>
          <w:lang w:eastAsia="ru-RU"/>
        </w:rPr>
        <w:t>4. Постановление вступает в силу с момента опубликования.</w:t>
      </w:r>
    </w:p>
    <w:tbl>
      <w:tblPr>
        <w:tblpPr w:leftFromText="180" w:rightFromText="180" w:vertAnchor="text" w:horzAnchor="margin" w:tblpY="22"/>
        <w:tblW w:w="9690" w:type="dxa"/>
        <w:tblLook w:val="04A0" w:firstRow="1" w:lastRow="0" w:firstColumn="1" w:lastColumn="0" w:noHBand="0" w:noVBand="1"/>
      </w:tblPr>
      <w:tblGrid>
        <w:gridCol w:w="4422"/>
        <w:gridCol w:w="5268"/>
      </w:tblGrid>
      <w:tr w:rsidR="00FD7FB7" w:rsidRPr="00DC1BC4" w:rsidTr="00207B39">
        <w:trPr>
          <w:trHeight w:val="521"/>
        </w:trPr>
        <w:tc>
          <w:tcPr>
            <w:tcW w:w="4422" w:type="dxa"/>
            <w:hideMark/>
          </w:tcPr>
          <w:p w:rsidR="00FD7FB7" w:rsidRDefault="00FD7FB7" w:rsidP="00CC336F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7FB7" w:rsidRPr="00DC1BC4" w:rsidRDefault="00FD7FB7" w:rsidP="00CC336F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FB2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FD7FB7" w:rsidRPr="00DC1BC4" w:rsidRDefault="00FB2535" w:rsidP="00CC336F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FD7FB7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D7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="00FD7FB7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="00FD7FB7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5268" w:type="dxa"/>
          </w:tcPr>
          <w:p w:rsidR="00FD7FB7" w:rsidRPr="00DC1BC4" w:rsidRDefault="00FD7FB7" w:rsidP="00CC336F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7FB7" w:rsidRPr="00DC1BC4" w:rsidRDefault="00FD7FB7" w:rsidP="00CC336F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7FB7" w:rsidRDefault="00FD7FB7" w:rsidP="00CC336F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7FB7" w:rsidRPr="00DC1BC4" w:rsidRDefault="00FD7FB7" w:rsidP="00CC336F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FB2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Злубко</w:t>
            </w:r>
            <w:proofErr w:type="spellEnd"/>
          </w:p>
        </w:tc>
      </w:tr>
    </w:tbl>
    <w:p w:rsidR="00FD7FB7" w:rsidRDefault="00FD7FB7" w:rsidP="00FD7F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FB7" w:rsidRPr="00207B39" w:rsidRDefault="00FD7FB7" w:rsidP="00207B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Разослано: заявителю, администрации района,  прокурору района, в дело.</w:t>
      </w:r>
    </w:p>
    <w:sectPr w:rsidR="00FD7FB7" w:rsidRPr="00207B39" w:rsidSect="00207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8C"/>
    <w:rsid w:val="001C2BB3"/>
    <w:rsid w:val="00207B39"/>
    <w:rsid w:val="002223F7"/>
    <w:rsid w:val="0029156F"/>
    <w:rsid w:val="009714CC"/>
    <w:rsid w:val="00C54E8C"/>
    <w:rsid w:val="00C86810"/>
    <w:rsid w:val="00D65E0F"/>
    <w:rsid w:val="00FB2535"/>
    <w:rsid w:val="00FD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F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F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2019-03-01T04:33:00Z</cp:lastPrinted>
  <dcterms:created xsi:type="dcterms:W3CDTF">2019-03-01T04:22:00Z</dcterms:created>
  <dcterms:modified xsi:type="dcterms:W3CDTF">2019-03-01T04:33:00Z</dcterms:modified>
</cp:coreProperties>
</file>